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DD" w:rsidRDefault="00AE11DD">
      <w:pPr>
        <w:pStyle w:val="10"/>
        <w:keepNext/>
        <w:keepLines/>
        <w:shd w:val="clear" w:color="auto" w:fill="auto"/>
        <w:spacing w:after="224" w:line="480" w:lineRule="exact"/>
        <w:ind w:left="28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               </w:t>
      </w:r>
    </w:p>
    <w:p w:rsidR="00A84F55" w:rsidRDefault="001C7B48">
      <w:pPr>
        <w:pStyle w:val="10"/>
        <w:keepNext/>
        <w:keepLines/>
        <w:shd w:val="clear" w:color="auto" w:fill="auto"/>
        <w:spacing w:after="224" w:line="480" w:lineRule="exact"/>
        <w:ind w:left="280"/>
      </w:pPr>
      <w:r>
        <w:rPr>
          <w:rStyle w:val="11"/>
          <w:b/>
          <w:bCs/>
        </w:rPr>
        <w:t xml:space="preserve">         </w:t>
      </w:r>
      <w:r w:rsidR="00A86470">
        <w:rPr>
          <w:rStyle w:val="11"/>
          <w:b/>
          <w:bCs/>
        </w:rPr>
        <w:t xml:space="preserve">ОБЩИНА </w:t>
      </w:r>
      <w:bookmarkEnd w:id="0"/>
      <w:r>
        <w:rPr>
          <w:rStyle w:val="11"/>
          <w:b/>
          <w:bCs/>
        </w:rPr>
        <w:t>МАДЖАРОВО</w:t>
      </w:r>
    </w:p>
    <w:p w:rsidR="00A84F55" w:rsidRDefault="00A86470" w:rsidP="00E21B69">
      <w:pPr>
        <w:pStyle w:val="20"/>
        <w:keepNext/>
        <w:keepLines/>
        <w:shd w:val="clear" w:color="auto" w:fill="auto"/>
        <w:spacing w:after="0" w:line="240" w:lineRule="auto"/>
        <w:ind w:left="300"/>
      </w:pPr>
      <w:bookmarkStart w:id="1" w:name="bookmark1"/>
      <w:r>
        <w:rPr>
          <w:rStyle w:val="21"/>
          <w:b/>
          <w:bCs/>
        </w:rPr>
        <w:t>ПОКАНА ЗА ПРОВЕЖДАНЕ НА ПАЗАРНИ КОНСУЛТАЦИИ</w:t>
      </w:r>
      <w:bookmarkEnd w:id="1"/>
    </w:p>
    <w:p w:rsidR="00E21B69" w:rsidRDefault="00E21B69" w:rsidP="00E21B69">
      <w:pPr>
        <w:pStyle w:val="23"/>
        <w:shd w:val="clear" w:color="auto" w:fill="auto"/>
        <w:spacing w:before="0" w:after="0" w:line="240" w:lineRule="auto"/>
        <w:ind w:firstLine="740"/>
        <w:rPr>
          <w:rStyle w:val="24"/>
        </w:rPr>
      </w:pPr>
    </w:p>
    <w:p w:rsidR="00E21B69" w:rsidRDefault="00E21B69" w:rsidP="00E21B69">
      <w:pPr>
        <w:pStyle w:val="23"/>
        <w:shd w:val="clear" w:color="auto" w:fill="auto"/>
        <w:spacing w:before="0" w:after="0" w:line="240" w:lineRule="auto"/>
        <w:ind w:firstLine="740"/>
        <w:rPr>
          <w:rStyle w:val="24"/>
        </w:rPr>
      </w:pPr>
    </w:p>
    <w:p w:rsidR="00A84F55" w:rsidRPr="00E21B69" w:rsidRDefault="00A86470" w:rsidP="00E21B69">
      <w:pPr>
        <w:pStyle w:val="23"/>
        <w:shd w:val="clear" w:color="auto" w:fill="auto"/>
        <w:spacing w:before="0" w:after="0" w:line="240" w:lineRule="auto"/>
        <w:ind w:firstLine="740"/>
        <w:rPr>
          <w:rStyle w:val="24"/>
          <w:b/>
        </w:rPr>
      </w:pPr>
      <w:r w:rsidRPr="00E21B69">
        <w:rPr>
          <w:rStyle w:val="24"/>
          <w:b/>
        </w:rPr>
        <w:t>УВАЖАЕМИ ДАМИ И ГОСПОДА,</w:t>
      </w:r>
    </w:p>
    <w:p w:rsidR="00E21B69" w:rsidRDefault="00E21B69" w:rsidP="00E21B69">
      <w:pPr>
        <w:pStyle w:val="23"/>
        <w:shd w:val="clear" w:color="auto" w:fill="auto"/>
        <w:spacing w:before="0" w:after="0" w:line="240" w:lineRule="auto"/>
        <w:ind w:firstLine="740"/>
      </w:pPr>
    </w:p>
    <w:p w:rsidR="0067572D" w:rsidRPr="0067572D" w:rsidRDefault="00563E46" w:rsidP="00E21B69">
      <w:pPr>
        <w:pStyle w:val="23"/>
        <w:spacing w:before="0" w:after="0" w:line="240" w:lineRule="auto"/>
        <w:ind w:firstLine="740"/>
      </w:pPr>
      <w:r>
        <w:t>На основание чл.44, ал.1 от ЗОП, в</w:t>
      </w:r>
      <w:r w:rsidR="00A86470">
        <w:t xml:space="preserve">ъв </w:t>
      </w:r>
      <w:r w:rsidR="00A86470">
        <w:rPr>
          <w:rStyle w:val="24"/>
        </w:rPr>
        <w:t xml:space="preserve">връзка с предстоящо кандидатстване </w:t>
      </w:r>
      <w:r w:rsidR="00A86470">
        <w:rPr>
          <w:rStyle w:val="25"/>
        </w:rPr>
        <w:t xml:space="preserve">за </w:t>
      </w:r>
      <w:r w:rsidR="00A86470">
        <w:rPr>
          <w:rStyle w:val="24"/>
        </w:rPr>
        <w:t xml:space="preserve">безвъзмездна финансова помощ на Община </w:t>
      </w:r>
      <w:r w:rsidR="001C7B48">
        <w:rPr>
          <w:rStyle w:val="24"/>
        </w:rPr>
        <w:t>Маджарово</w:t>
      </w:r>
      <w:r w:rsidR="00A86470">
        <w:rPr>
          <w:rStyle w:val="24"/>
        </w:rPr>
        <w:t xml:space="preserve"> с проект</w:t>
      </w:r>
      <w:r w:rsidR="001C7B48">
        <w:rPr>
          <w:rStyle w:val="24"/>
        </w:rPr>
        <w:t>и:</w:t>
      </w:r>
      <w:r w:rsidR="00A86470">
        <w:rPr>
          <w:rStyle w:val="24"/>
        </w:rPr>
        <w:t xml:space="preserve"> </w:t>
      </w:r>
      <w:r w:rsidR="002F0A26">
        <w:rPr>
          <w:rStyle w:val="24"/>
        </w:rPr>
        <w:t>„</w:t>
      </w:r>
      <w:r w:rsidR="001C7B48" w:rsidRPr="001C7B48">
        <w:rPr>
          <w:rStyle w:val="24"/>
        </w:rPr>
        <w:t>Реконструкция и подмяна на вътрешна водопроводна мрежа в гр. Маджарово, с. Бориславци, с. Ефрем, с. Тополово, с.Горно поле, с.Ръженово, с.Селска поляна и с. Сеноклас, Община Маджарово</w:t>
      </w:r>
      <w:r w:rsidR="002F0A26">
        <w:rPr>
          <w:rStyle w:val="24"/>
        </w:rPr>
        <w:t>“</w:t>
      </w:r>
      <w:r w:rsidR="001C7B48">
        <w:rPr>
          <w:rStyle w:val="24"/>
        </w:rPr>
        <w:t>, „</w:t>
      </w:r>
      <w:r w:rsidR="001C7B48" w:rsidRPr="001C7B48">
        <w:rPr>
          <w:rStyle w:val="24"/>
        </w:rPr>
        <w:t>Реконструкция и подмяна на част от вътрешна водопроводна мрежа в  с.Долни Главанак, Община Маджарово</w:t>
      </w:r>
      <w:r w:rsidR="001C7B48">
        <w:rPr>
          <w:rStyle w:val="24"/>
        </w:rPr>
        <w:t>“</w:t>
      </w:r>
      <w:r w:rsidR="002F0A26">
        <w:rPr>
          <w:rStyle w:val="24"/>
        </w:rPr>
        <w:t xml:space="preserve"> </w:t>
      </w:r>
      <w:r w:rsidR="001C7B48">
        <w:rPr>
          <w:rStyle w:val="24"/>
        </w:rPr>
        <w:t>и „</w:t>
      </w:r>
      <w:r w:rsidR="001C7B48" w:rsidRPr="001C7B48">
        <w:rPr>
          <w:rStyle w:val="24"/>
        </w:rPr>
        <w:t>Реконструкция и подмяна на част от вътрешна водопроводна мрежа в  с.Долно Съдиево, Община Маджарово</w:t>
      </w:r>
      <w:r w:rsidR="001C7B48">
        <w:rPr>
          <w:rStyle w:val="24"/>
        </w:rPr>
        <w:t xml:space="preserve">“  </w:t>
      </w:r>
      <w:r w:rsidR="00A86470">
        <w:rPr>
          <w:rStyle w:val="25"/>
        </w:rPr>
        <w:t xml:space="preserve">по </w:t>
      </w:r>
      <w:proofErr w:type="spellStart"/>
      <w:r w:rsidR="00A86470">
        <w:rPr>
          <w:rStyle w:val="24"/>
        </w:rPr>
        <w:t>подмярка</w:t>
      </w:r>
      <w:proofErr w:type="spellEnd"/>
      <w:r w:rsidR="00A86470">
        <w:rPr>
          <w:rStyle w:val="24"/>
        </w:rPr>
        <w:t xml:space="preserve"> 7.2 „Инвестиции в създаването, подобряването или разширяването на всички видове малка по мащаби инфраструктура“ </w:t>
      </w:r>
      <w:r w:rsidR="00A86470">
        <w:t xml:space="preserve">от </w:t>
      </w:r>
      <w:r w:rsidR="00A86470">
        <w:rPr>
          <w:rStyle w:val="24"/>
        </w:rPr>
        <w:t>мярка 7 „Основни услуги и обновяване на селата в селските райони“ от Програмата за развитие на селск</w:t>
      </w:r>
      <w:r>
        <w:rPr>
          <w:rStyle w:val="24"/>
        </w:rPr>
        <w:t>ит</w:t>
      </w:r>
      <w:r w:rsidR="00A86470">
        <w:rPr>
          <w:rStyle w:val="24"/>
        </w:rPr>
        <w:t xml:space="preserve">е райони за периода 2014-2020г., и на основание чл. 29, ал. 16 от Наредба № 12 от 25.07.2016г. за прилагане на </w:t>
      </w:r>
      <w:proofErr w:type="spellStart"/>
      <w:r w:rsidR="00A86470">
        <w:rPr>
          <w:rStyle w:val="24"/>
        </w:rPr>
        <w:t>подмярка</w:t>
      </w:r>
      <w:proofErr w:type="spellEnd"/>
      <w:r w:rsidR="00A86470">
        <w:rPr>
          <w:rStyle w:val="24"/>
        </w:rPr>
        <w:t xml:space="preserve"> 7.2 „Инвестиции в създаването, подобряването или разширяването на всички видове малка по мащаби инфраструктура“ от мярка 7 „Основни услуги </w:t>
      </w:r>
      <w:r w:rsidR="00A86470">
        <w:t xml:space="preserve">и </w:t>
      </w:r>
      <w:r w:rsidR="00A86470">
        <w:rPr>
          <w:rStyle w:val="24"/>
        </w:rPr>
        <w:t xml:space="preserve">обновяване на селата в селските райони“ от Програмата за развитие на </w:t>
      </w:r>
      <w:proofErr w:type="spellStart"/>
      <w:r w:rsidR="00A86470">
        <w:rPr>
          <w:rStyle w:val="24"/>
        </w:rPr>
        <w:t>селскт</w:t>
      </w:r>
      <w:r>
        <w:rPr>
          <w:rStyle w:val="24"/>
        </w:rPr>
        <w:t>и</w:t>
      </w:r>
      <w:r w:rsidR="00A86470">
        <w:rPr>
          <w:rStyle w:val="24"/>
        </w:rPr>
        <w:t>е</w:t>
      </w:r>
      <w:proofErr w:type="spellEnd"/>
      <w:r w:rsidR="00A86470">
        <w:rPr>
          <w:rStyle w:val="24"/>
        </w:rPr>
        <w:t xml:space="preserve"> райони за периода 2014-2020г., моля да представите индикативни оферти по отношение на </w:t>
      </w:r>
      <w:r w:rsidR="002F0A26">
        <w:rPr>
          <w:rStyle w:val="24"/>
        </w:rPr>
        <w:t>СМР</w:t>
      </w:r>
      <w:r w:rsidR="00A86470">
        <w:rPr>
          <w:rStyle w:val="24"/>
        </w:rPr>
        <w:t xml:space="preserve"> подробно посочени в приложения към настоящата покана образец на количествено-стойностна сметка, за следните обекти:</w:t>
      </w:r>
    </w:p>
    <w:p w:rsidR="0067572D" w:rsidRPr="0067572D" w:rsidRDefault="0067572D" w:rsidP="0067572D">
      <w:pPr>
        <w:widowControl/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7572D">
        <w:rPr>
          <w:rFonts w:ascii="Times New Roman" w:eastAsia="Calibri" w:hAnsi="Times New Roman" w:cs="Times New Roman"/>
          <w:color w:val="auto"/>
          <w:lang w:eastAsia="en-US" w:bidi="ar-SA"/>
        </w:rPr>
        <w:t xml:space="preserve">Наименование: Реконструкция и подмяна на вътрешна водопроводна мрежа в гр. Маджарово, Община Маджарово </w:t>
      </w:r>
    </w:p>
    <w:p w:rsidR="006F22B1" w:rsidRDefault="006F22B1" w:rsidP="006F22B1">
      <w:pPr>
        <w:pStyle w:val="a5"/>
        <w:widowControl/>
        <w:numPr>
          <w:ilvl w:val="0"/>
          <w:numId w:val="8"/>
        </w:numPr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0717E">
        <w:rPr>
          <w:rFonts w:ascii="Times New Roman" w:eastAsia="Calibri" w:hAnsi="Times New Roman" w:cs="Times New Roman"/>
          <w:color w:val="auto"/>
          <w:lang w:eastAsia="en-US" w:bidi="ar-SA"/>
        </w:rPr>
        <w:t xml:space="preserve">Система за контрол </w:t>
      </w:r>
    </w:p>
    <w:p w:rsidR="0090717E" w:rsidRPr="0067572D" w:rsidRDefault="0090717E" w:rsidP="0090717E">
      <w:pPr>
        <w:widowControl/>
        <w:spacing w:after="160" w:line="259" w:lineRule="auto"/>
        <w:ind w:left="1440"/>
        <w:contextualSpacing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7572D" w:rsidRPr="0067572D" w:rsidRDefault="0067572D" w:rsidP="0067572D">
      <w:pPr>
        <w:widowControl/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7572D">
        <w:rPr>
          <w:rFonts w:ascii="Times New Roman" w:eastAsia="Calibri" w:hAnsi="Times New Roman" w:cs="Times New Roman"/>
          <w:color w:val="auto"/>
          <w:lang w:eastAsia="en-US" w:bidi="ar-SA"/>
        </w:rPr>
        <w:t>Наименование: Реконструкция и подмяна на вътрешна водопроводна мрежа в с.Бориславци, Община Маджарово</w:t>
      </w:r>
    </w:p>
    <w:p w:rsidR="0090717E" w:rsidRDefault="0090717E" w:rsidP="0090717E">
      <w:pPr>
        <w:pStyle w:val="a5"/>
        <w:widowControl/>
        <w:numPr>
          <w:ilvl w:val="0"/>
          <w:numId w:val="8"/>
        </w:numPr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0717E">
        <w:rPr>
          <w:rFonts w:ascii="Times New Roman" w:eastAsia="Calibri" w:hAnsi="Times New Roman" w:cs="Times New Roman"/>
          <w:color w:val="auto"/>
          <w:lang w:eastAsia="en-US" w:bidi="ar-SA"/>
        </w:rPr>
        <w:t xml:space="preserve">Система за контрол </w:t>
      </w:r>
    </w:p>
    <w:p w:rsidR="007D65B6" w:rsidRPr="0090717E" w:rsidRDefault="007D65B6" w:rsidP="007D65B6">
      <w:pPr>
        <w:pStyle w:val="a5"/>
        <w:widowControl/>
        <w:spacing w:after="160" w:line="259" w:lineRule="auto"/>
        <w:ind w:left="216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7572D" w:rsidRPr="0067572D" w:rsidRDefault="0067572D" w:rsidP="0067572D">
      <w:pPr>
        <w:widowControl/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7572D">
        <w:rPr>
          <w:rFonts w:ascii="Times New Roman" w:eastAsia="Calibri" w:hAnsi="Times New Roman" w:cs="Times New Roman"/>
          <w:color w:val="auto"/>
          <w:lang w:eastAsia="en-US" w:bidi="ar-SA"/>
        </w:rPr>
        <w:t>Наименование: Реконструкция и подмяна на вътрешна водопроводна мрежа в с.Тополово, Община Маджарово</w:t>
      </w:r>
    </w:p>
    <w:p w:rsidR="007D65B6" w:rsidRDefault="007D65B6" w:rsidP="007D65B6">
      <w:pPr>
        <w:pStyle w:val="a5"/>
        <w:widowControl/>
        <w:numPr>
          <w:ilvl w:val="0"/>
          <w:numId w:val="8"/>
        </w:numPr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0717E">
        <w:rPr>
          <w:rFonts w:ascii="Times New Roman" w:eastAsia="Calibri" w:hAnsi="Times New Roman" w:cs="Times New Roman"/>
          <w:color w:val="auto"/>
          <w:lang w:eastAsia="en-US" w:bidi="ar-SA"/>
        </w:rPr>
        <w:t xml:space="preserve">Система за контрол </w:t>
      </w:r>
    </w:p>
    <w:p w:rsidR="00542498" w:rsidRDefault="00542498" w:rsidP="00542498">
      <w:pPr>
        <w:pStyle w:val="23"/>
        <w:shd w:val="clear" w:color="auto" w:fill="auto"/>
        <w:spacing w:before="0" w:after="0" w:line="264" w:lineRule="exact"/>
        <w:rPr>
          <w:rStyle w:val="24"/>
        </w:rPr>
      </w:pPr>
    </w:p>
    <w:p w:rsidR="00542498" w:rsidRDefault="00542498" w:rsidP="00542498">
      <w:pPr>
        <w:pStyle w:val="23"/>
        <w:shd w:val="clear" w:color="auto" w:fill="auto"/>
        <w:spacing w:before="0" w:after="0" w:line="264" w:lineRule="exact"/>
        <w:rPr>
          <w:rStyle w:val="24"/>
        </w:rPr>
      </w:pPr>
    </w:p>
    <w:p w:rsidR="00A84F55" w:rsidRDefault="00A86470">
      <w:pPr>
        <w:pStyle w:val="23"/>
        <w:shd w:val="clear" w:color="auto" w:fill="auto"/>
        <w:spacing w:before="0" w:after="0" w:line="264" w:lineRule="exact"/>
        <w:ind w:firstLine="740"/>
      </w:pPr>
      <w:r>
        <w:rPr>
          <w:rStyle w:val="24"/>
        </w:rPr>
        <w:t>Индикативните оферти следва да съдържат:</w:t>
      </w:r>
    </w:p>
    <w:p w:rsidR="00A84F55" w:rsidRDefault="00A86470">
      <w:pPr>
        <w:pStyle w:val="23"/>
        <w:shd w:val="clear" w:color="auto" w:fill="auto"/>
        <w:spacing w:before="0" w:after="0" w:line="264" w:lineRule="exact"/>
        <w:ind w:firstLine="740"/>
      </w:pPr>
      <w:r>
        <w:rPr>
          <w:rStyle w:val="25"/>
        </w:rPr>
        <w:t xml:space="preserve">1/ </w:t>
      </w:r>
      <w:r>
        <w:rPr>
          <w:rStyle w:val="24"/>
        </w:rPr>
        <w:t xml:space="preserve">Наименование, ЕИК, седалище и адрес на управление, законен представител на </w:t>
      </w:r>
      <w:proofErr w:type="spellStart"/>
      <w:r>
        <w:rPr>
          <w:rStyle w:val="24"/>
        </w:rPr>
        <w:t>оферента</w:t>
      </w:r>
      <w:proofErr w:type="spellEnd"/>
      <w:r>
        <w:rPr>
          <w:rStyle w:val="24"/>
        </w:rPr>
        <w:t>;</w:t>
      </w:r>
    </w:p>
    <w:p w:rsidR="00A84F55" w:rsidRDefault="00A86470">
      <w:pPr>
        <w:pStyle w:val="23"/>
        <w:shd w:val="clear" w:color="auto" w:fill="auto"/>
        <w:spacing w:before="0" w:after="0" w:line="264" w:lineRule="exact"/>
        <w:ind w:firstLine="740"/>
      </w:pPr>
      <w:r>
        <w:rPr>
          <w:rStyle w:val="24"/>
        </w:rPr>
        <w:t xml:space="preserve">2/ </w:t>
      </w:r>
      <w:r w:rsidR="002F0A26">
        <w:rPr>
          <w:rStyle w:val="24"/>
        </w:rPr>
        <w:t>Регистрация в ЦПРС по категория в съответствие с обектите</w:t>
      </w:r>
      <w:r>
        <w:rPr>
          <w:rStyle w:val="24"/>
        </w:rPr>
        <w:t>;</w:t>
      </w:r>
    </w:p>
    <w:p w:rsidR="00A84F55" w:rsidRDefault="00A86470">
      <w:pPr>
        <w:pStyle w:val="23"/>
        <w:shd w:val="clear" w:color="auto" w:fill="auto"/>
        <w:spacing w:before="0" w:after="0" w:line="264" w:lineRule="exact"/>
        <w:ind w:firstLine="740"/>
      </w:pPr>
      <w:r>
        <w:rPr>
          <w:rStyle w:val="24"/>
        </w:rPr>
        <w:t>3/ Описание на дейностите, които ще се извършват, съответстващо на приложената към настоящата покана Техническа спецификация;</w:t>
      </w:r>
    </w:p>
    <w:p w:rsidR="00A84F55" w:rsidRDefault="00A86470">
      <w:pPr>
        <w:pStyle w:val="23"/>
        <w:shd w:val="clear" w:color="auto" w:fill="auto"/>
        <w:spacing w:before="0" w:after="0" w:line="264" w:lineRule="exact"/>
        <w:ind w:firstLine="740"/>
      </w:pPr>
      <w:r>
        <w:rPr>
          <w:rStyle w:val="24"/>
        </w:rPr>
        <w:t xml:space="preserve">4/ Цена </w:t>
      </w:r>
      <w:r>
        <w:t xml:space="preserve">в </w:t>
      </w:r>
      <w:r>
        <w:rPr>
          <w:rStyle w:val="24"/>
        </w:rPr>
        <w:t xml:space="preserve">лева </w:t>
      </w:r>
      <w:r w:rsidR="00563E46">
        <w:rPr>
          <w:rStyle w:val="24"/>
        </w:rPr>
        <w:t>без и с</w:t>
      </w:r>
      <w:r>
        <w:rPr>
          <w:rStyle w:val="24"/>
        </w:rPr>
        <w:t xml:space="preserve"> посочен ДДС;</w:t>
      </w:r>
    </w:p>
    <w:p w:rsidR="00A84F55" w:rsidRDefault="00A86470">
      <w:pPr>
        <w:pStyle w:val="23"/>
        <w:shd w:val="clear" w:color="auto" w:fill="auto"/>
        <w:spacing w:before="0" w:after="0" w:line="264" w:lineRule="exact"/>
        <w:ind w:firstLine="740"/>
      </w:pPr>
      <w:r>
        <w:rPr>
          <w:rStyle w:val="24"/>
        </w:rPr>
        <w:lastRenderedPageBreak/>
        <w:t>5/ Срок на валидност на офертата;</w:t>
      </w:r>
    </w:p>
    <w:p w:rsidR="009F2C2B" w:rsidRDefault="00A86470">
      <w:pPr>
        <w:pStyle w:val="23"/>
        <w:shd w:val="clear" w:color="auto" w:fill="auto"/>
        <w:spacing w:before="0" w:after="0" w:line="264" w:lineRule="exact"/>
        <w:ind w:firstLine="740"/>
        <w:rPr>
          <w:rStyle w:val="24"/>
        </w:rPr>
      </w:pPr>
      <w:r>
        <w:rPr>
          <w:rStyle w:val="24"/>
        </w:rPr>
        <w:t>6/ Дата на съставяне на офертата.</w:t>
      </w:r>
    </w:p>
    <w:p w:rsidR="009F2C2B" w:rsidRDefault="009F2C2B">
      <w:pPr>
        <w:pStyle w:val="23"/>
        <w:shd w:val="clear" w:color="auto" w:fill="auto"/>
        <w:spacing w:before="0" w:after="0" w:line="264" w:lineRule="exact"/>
        <w:ind w:firstLine="740"/>
        <w:rPr>
          <w:rStyle w:val="24"/>
        </w:rPr>
      </w:pPr>
    </w:p>
    <w:p w:rsidR="00A84F55" w:rsidRDefault="00A86470">
      <w:pPr>
        <w:pStyle w:val="23"/>
        <w:shd w:val="clear" w:color="auto" w:fill="auto"/>
        <w:spacing w:before="0" w:after="244" w:line="269" w:lineRule="exact"/>
        <w:ind w:firstLine="740"/>
      </w:pPr>
      <w:r>
        <w:rPr>
          <w:rStyle w:val="24"/>
        </w:rPr>
        <w:t xml:space="preserve">Индикативните оферти следва да бъдат издадени на официални бланки на </w:t>
      </w:r>
      <w:proofErr w:type="spellStart"/>
      <w:r>
        <w:rPr>
          <w:rStyle w:val="24"/>
        </w:rPr>
        <w:t>оферента</w:t>
      </w:r>
      <w:proofErr w:type="spellEnd"/>
      <w:r>
        <w:rPr>
          <w:rStyle w:val="24"/>
        </w:rPr>
        <w:t xml:space="preserve">, подписани от законния му представител и подпечатани с фирмен печат. </w:t>
      </w:r>
      <w:proofErr w:type="spellStart"/>
      <w:r>
        <w:rPr>
          <w:rStyle w:val="24"/>
        </w:rPr>
        <w:t>Оферентът</w:t>
      </w:r>
      <w:proofErr w:type="spellEnd"/>
      <w:r>
        <w:rPr>
          <w:rStyle w:val="24"/>
        </w:rPr>
        <w:t xml:space="preserve"> следва да посочи дали е вписан в Търговския регистър при Агенция по вписванията, а в случай че е чуждестранно лице </w:t>
      </w:r>
      <w:r>
        <w:rPr>
          <w:rStyle w:val="27"/>
        </w:rPr>
        <w:t xml:space="preserve">- </w:t>
      </w:r>
      <w:r>
        <w:rPr>
          <w:rStyle w:val="24"/>
        </w:rPr>
        <w:t xml:space="preserve">да представи доказателство за </w:t>
      </w:r>
      <w:proofErr w:type="spellStart"/>
      <w:r>
        <w:rPr>
          <w:rStyle w:val="24"/>
        </w:rPr>
        <w:t>правосубектност</w:t>
      </w:r>
      <w:proofErr w:type="spellEnd"/>
      <w:r>
        <w:rPr>
          <w:rStyle w:val="24"/>
        </w:rPr>
        <w:t xml:space="preserve"> съгласно националното му законодателство.</w:t>
      </w:r>
    </w:p>
    <w:p w:rsidR="0067572D" w:rsidRDefault="004D4E6C" w:rsidP="0067572D">
      <w:pPr>
        <w:pStyle w:val="40"/>
        <w:spacing w:after="236"/>
        <w:rPr>
          <w:rStyle w:val="41"/>
          <w:b/>
          <w:bCs/>
        </w:rPr>
      </w:pPr>
      <w:r>
        <w:t xml:space="preserve">Индикативните </w:t>
      </w:r>
      <w:r>
        <w:rPr>
          <w:rStyle w:val="41"/>
          <w:b/>
          <w:bCs/>
        </w:rPr>
        <w:t xml:space="preserve">оферти следва </w:t>
      </w:r>
      <w:r>
        <w:t xml:space="preserve">да </w:t>
      </w:r>
      <w:r>
        <w:rPr>
          <w:rStyle w:val="41"/>
          <w:b/>
          <w:bCs/>
        </w:rPr>
        <w:t xml:space="preserve">бъдат внесени </w:t>
      </w:r>
      <w:r>
        <w:t xml:space="preserve">в деловодството на </w:t>
      </w:r>
      <w:r>
        <w:rPr>
          <w:rStyle w:val="41"/>
          <w:b/>
          <w:bCs/>
        </w:rPr>
        <w:t xml:space="preserve">Община </w:t>
      </w:r>
      <w:r w:rsidR="0067572D">
        <w:t xml:space="preserve">Маджарово </w:t>
      </w:r>
      <w:r w:rsidR="00563E46">
        <w:t xml:space="preserve"> </w:t>
      </w:r>
      <w:r>
        <w:t xml:space="preserve">в срок </w:t>
      </w:r>
      <w:r>
        <w:rPr>
          <w:rStyle w:val="41"/>
          <w:b/>
          <w:bCs/>
        </w:rPr>
        <w:t xml:space="preserve">до 17:00ч. </w:t>
      </w:r>
      <w:r>
        <w:t xml:space="preserve">на </w:t>
      </w:r>
      <w:r w:rsidR="009F2F14">
        <w:rPr>
          <w:rStyle w:val="41"/>
          <w:b/>
          <w:bCs/>
          <w:lang w:val="en-US"/>
        </w:rPr>
        <w:t>10</w:t>
      </w:r>
      <w:r w:rsidR="00563E46">
        <w:rPr>
          <w:rStyle w:val="41"/>
          <w:b/>
          <w:bCs/>
        </w:rPr>
        <w:t>.</w:t>
      </w:r>
      <w:r w:rsidR="008D1A4C">
        <w:rPr>
          <w:rStyle w:val="41"/>
          <w:b/>
          <w:bCs/>
        </w:rPr>
        <w:t>07</w:t>
      </w:r>
      <w:r w:rsidR="008A6B1E">
        <w:rPr>
          <w:rStyle w:val="41"/>
          <w:b/>
          <w:bCs/>
        </w:rPr>
        <w:t>.2017</w:t>
      </w:r>
      <w:r>
        <w:rPr>
          <w:rStyle w:val="41"/>
          <w:b/>
          <w:bCs/>
        </w:rPr>
        <w:t xml:space="preserve">г., </w:t>
      </w:r>
      <w:r>
        <w:t xml:space="preserve">на </w:t>
      </w:r>
      <w:r>
        <w:rPr>
          <w:rStyle w:val="41"/>
          <w:b/>
          <w:bCs/>
        </w:rPr>
        <w:t xml:space="preserve">адрес: </w:t>
      </w:r>
      <w:r w:rsidR="0067572D" w:rsidRPr="0067572D">
        <w:rPr>
          <w:rStyle w:val="41"/>
          <w:b/>
          <w:bCs/>
        </w:rPr>
        <w:t xml:space="preserve">гр. Маджарово 6480, ул. Петър Ангелов 1 </w:t>
      </w:r>
    </w:p>
    <w:p w:rsidR="00A84F55" w:rsidRDefault="00A86470" w:rsidP="0067572D">
      <w:pPr>
        <w:pStyle w:val="40"/>
        <w:spacing w:after="236"/>
      </w:pPr>
      <w:r>
        <w:rPr>
          <w:rStyle w:val="24"/>
        </w:rPr>
        <w:t>Приложения:</w:t>
      </w:r>
    </w:p>
    <w:p w:rsidR="00A84F55" w:rsidRDefault="00A86470">
      <w:pPr>
        <w:pStyle w:val="23"/>
        <w:shd w:val="clear" w:color="auto" w:fill="auto"/>
        <w:spacing w:before="0" w:after="0" w:line="269" w:lineRule="exact"/>
        <w:jc w:val="left"/>
      </w:pPr>
      <w:r>
        <w:t xml:space="preserve">1/ </w:t>
      </w:r>
      <w:r>
        <w:rPr>
          <w:rStyle w:val="24"/>
        </w:rPr>
        <w:t>Образец на количествено-стойностна сметка</w:t>
      </w:r>
      <w:r w:rsidR="00563E46">
        <w:rPr>
          <w:rStyle w:val="24"/>
        </w:rPr>
        <w:t>-</w:t>
      </w:r>
      <w:r w:rsidR="0054417E">
        <w:rPr>
          <w:rStyle w:val="24"/>
        </w:rPr>
        <w:t>3</w:t>
      </w:r>
      <w:r w:rsidR="00563E46">
        <w:rPr>
          <w:rStyle w:val="24"/>
        </w:rPr>
        <w:t xml:space="preserve"> </w:t>
      </w:r>
      <w:proofErr w:type="spellStart"/>
      <w:r w:rsidR="00563E46">
        <w:rPr>
          <w:rStyle w:val="24"/>
        </w:rPr>
        <w:t>бр</w:t>
      </w:r>
      <w:proofErr w:type="spellEnd"/>
      <w:r>
        <w:rPr>
          <w:rStyle w:val="24"/>
        </w:rPr>
        <w:t>;</w:t>
      </w:r>
    </w:p>
    <w:p w:rsidR="008A6B1E" w:rsidRDefault="00563E46" w:rsidP="008A6B1E">
      <w:pPr>
        <w:pStyle w:val="23"/>
        <w:shd w:val="clear" w:color="auto" w:fill="auto"/>
        <w:spacing w:before="0" w:after="0" w:line="269" w:lineRule="exact"/>
        <w:jc w:val="left"/>
        <w:rPr>
          <w:rStyle w:val="24"/>
        </w:rPr>
      </w:pPr>
      <w:r>
        <w:rPr>
          <w:rStyle w:val="24"/>
        </w:rPr>
        <w:t xml:space="preserve">2/ Техническа спецификация- </w:t>
      </w:r>
      <w:r w:rsidR="00B2151A">
        <w:rPr>
          <w:rStyle w:val="24"/>
        </w:rPr>
        <w:t>3</w:t>
      </w:r>
      <w:r>
        <w:rPr>
          <w:rStyle w:val="24"/>
        </w:rPr>
        <w:t xml:space="preserve"> </w:t>
      </w:r>
      <w:proofErr w:type="spellStart"/>
      <w:r>
        <w:rPr>
          <w:rStyle w:val="24"/>
        </w:rPr>
        <w:t>бр</w:t>
      </w:r>
      <w:proofErr w:type="spellEnd"/>
      <w:r>
        <w:rPr>
          <w:rStyle w:val="24"/>
        </w:rPr>
        <w:t>;</w:t>
      </w:r>
    </w:p>
    <w:p w:rsidR="008A6B1E" w:rsidRDefault="0054417E" w:rsidP="008A6B1E">
      <w:pPr>
        <w:pStyle w:val="23"/>
        <w:shd w:val="clear" w:color="auto" w:fill="auto"/>
        <w:spacing w:before="0" w:after="0" w:line="269" w:lineRule="exact"/>
        <w:jc w:val="left"/>
        <w:rPr>
          <w:rStyle w:val="24"/>
        </w:rPr>
      </w:pPr>
      <w:r>
        <w:rPr>
          <w:rStyle w:val="24"/>
        </w:rPr>
        <w:t>3/Количествена сметка – 3</w:t>
      </w:r>
      <w:bookmarkStart w:id="2" w:name="_GoBack"/>
      <w:bookmarkEnd w:id="2"/>
      <w:r w:rsidR="008A6B1E">
        <w:rPr>
          <w:rStyle w:val="24"/>
        </w:rPr>
        <w:t xml:space="preserve"> бр.</w:t>
      </w:r>
    </w:p>
    <w:p w:rsidR="00B2151A" w:rsidRDefault="00B2151A" w:rsidP="00B2151A">
      <w:pPr>
        <w:pStyle w:val="23"/>
        <w:shd w:val="clear" w:color="auto" w:fill="auto"/>
        <w:spacing w:before="0" w:after="0" w:line="269" w:lineRule="exact"/>
        <w:jc w:val="left"/>
      </w:pPr>
    </w:p>
    <w:p w:rsidR="008A6B1E" w:rsidRDefault="008A6B1E" w:rsidP="00B2151A">
      <w:pPr>
        <w:pStyle w:val="23"/>
        <w:shd w:val="clear" w:color="auto" w:fill="auto"/>
        <w:spacing w:before="0" w:after="0" w:line="269" w:lineRule="exact"/>
        <w:jc w:val="left"/>
        <w:rPr>
          <w:b/>
        </w:rPr>
      </w:pPr>
    </w:p>
    <w:p w:rsidR="008A6B1E" w:rsidRDefault="008A6B1E" w:rsidP="00B2151A">
      <w:pPr>
        <w:pStyle w:val="23"/>
        <w:shd w:val="clear" w:color="auto" w:fill="auto"/>
        <w:spacing w:before="0" w:after="0" w:line="269" w:lineRule="exact"/>
        <w:jc w:val="left"/>
        <w:rPr>
          <w:b/>
        </w:rPr>
      </w:pPr>
    </w:p>
    <w:p w:rsidR="008A6B1E" w:rsidRDefault="008A6B1E" w:rsidP="00B2151A">
      <w:pPr>
        <w:pStyle w:val="23"/>
        <w:shd w:val="clear" w:color="auto" w:fill="auto"/>
        <w:spacing w:before="0" w:after="0" w:line="269" w:lineRule="exact"/>
        <w:jc w:val="left"/>
        <w:rPr>
          <w:b/>
        </w:rPr>
      </w:pPr>
    </w:p>
    <w:p w:rsidR="0067572D" w:rsidRPr="00B2151A" w:rsidRDefault="0067572D" w:rsidP="00B2151A">
      <w:pPr>
        <w:pStyle w:val="23"/>
        <w:shd w:val="clear" w:color="auto" w:fill="auto"/>
        <w:spacing w:before="0" w:after="0" w:line="269" w:lineRule="exact"/>
        <w:jc w:val="left"/>
      </w:pPr>
      <w:r w:rsidRPr="0067572D">
        <w:rPr>
          <w:b/>
        </w:rPr>
        <w:t>инж. МИЛКО АРМУТЛИЕВ</w:t>
      </w:r>
    </w:p>
    <w:p w:rsidR="004D4E6C" w:rsidRDefault="00563E46" w:rsidP="00B2151A">
      <w:pPr>
        <w:pStyle w:val="23"/>
        <w:shd w:val="clear" w:color="auto" w:fill="auto"/>
        <w:spacing w:before="0" w:after="0" w:line="240" w:lineRule="auto"/>
      </w:pPr>
      <w:r>
        <w:rPr>
          <w:b/>
        </w:rPr>
        <w:t xml:space="preserve"> </w:t>
      </w:r>
      <w:r w:rsidR="004D4E6C" w:rsidRPr="009F2C2B">
        <w:rPr>
          <w:b/>
        </w:rPr>
        <w:t xml:space="preserve">Кмет на Община </w:t>
      </w:r>
      <w:r w:rsidR="0067572D">
        <w:rPr>
          <w:b/>
        </w:rPr>
        <w:t>Маджарово</w:t>
      </w:r>
      <w:r w:rsidR="004D4E6C">
        <w:br w:type="page"/>
      </w:r>
    </w:p>
    <w:p w:rsidR="00A84F55" w:rsidRDefault="00A84F55">
      <w:pPr>
        <w:framePr w:h="3298" w:wrap="notBeside" w:vAnchor="text" w:hAnchor="text" w:y="1"/>
        <w:rPr>
          <w:sz w:val="2"/>
          <w:szCs w:val="2"/>
        </w:rPr>
      </w:pPr>
    </w:p>
    <w:p w:rsidR="00A84F55" w:rsidRDefault="00A84F55">
      <w:pPr>
        <w:rPr>
          <w:sz w:val="2"/>
          <w:szCs w:val="2"/>
        </w:rPr>
      </w:pPr>
    </w:p>
    <w:p w:rsidR="00A84F55" w:rsidRDefault="00A84F55">
      <w:pPr>
        <w:rPr>
          <w:sz w:val="2"/>
          <w:szCs w:val="2"/>
        </w:rPr>
      </w:pPr>
    </w:p>
    <w:sectPr w:rsidR="00A84F55" w:rsidSect="000B6F17">
      <w:pgSz w:w="11900" w:h="16840"/>
      <w:pgMar w:top="873" w:right="1495" w:bottom="2284" w:left="19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B48" w:rsidRDefault="00833B48">
      <w:r>
        <w:separator/>
      </w:r>
    </w:p>
  </w:endnote>
  <w:endnote w:type="continuationSeparator" w:id="0">
    <w:p w:rsidR="00833B48" w:rsidRDefault="00833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B48" w:rsidRDefault="00833B48"/>
  </w:footnote>
  <w:footnote w:type="continuationSeparator" w:id="0">
    <w:p w:rsidR="00833B48" w:rsidRDefault="00833B4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BB1"/>
    <w:multiLevelType w:val="hybridMultilevel"/>
    <w:tmpl w:val="BBFE7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0709E"/>
    <w:multiLevelType w:val="hybridMultilevel"/>
    <w:tmpl w:val="6192A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86BAB"/>
    <w:multiLevelType w:val="hybridMultilevel"/>
    <w:tmpl w:val="05D89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4027C"/>
    <w:multiLevelType w:val="hybridMultilevel"/>
    <w:tmpl w:val="D75EC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B5B1D"/>
    <w:multiLevelType w:val="multilevel"/>
    <w:tmpl w:val="52FC2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70B67B3"/>
    <w:multiLevelType w:val="hybridMultilevel"/>
    <w:tmpl w:val="1A0EF34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8357B8E"/>
    <w:multiLevelType w:val="hybridMultilevel"/>
    <w:tmpl w:val="0AD4D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6B22DE"/>
    <w:multiLevelType w:val="hybridMultilevel"/>
    <w:tmpl w:val="9D345BB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CB954B2"/>
    <w:multiLevelType w:val="multilevel"/>
    <w:tmpl w:val="FFCA8D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7D4479BA"/>
    <w:multiLevelType w:val="hybridMultilevel"/>
    <w:tmpl w:val="553C3F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84F55"/>
    <w:rsid w:val="0009685A"/>
    <w:rsid w:val="000B6F17"/>
    <w:rsid w:val="001C7B48"/>
    <w:rsid w:val="00227565"/>
    <w:rsid w:val="002453B8"/>
    <w:rsid w:val="002F0A26"/>
    <w:rsid w:val="004D4E6C"/>
    <w:rsid w:val="005156E5"/>
    <w:rsid w:val="00542498"/>
    <w:rsid w:val="0054417E"/>
    <w:rsid w:val="00563E46"/>
    <w:rsid w:val="005A5198"/>
    <w:rsid w:val="00660151"/>
    <w:rsid w:val="0067572D"/>
    <w:rsid w:val="006F22B1"/>
    <w:rsid w:val="00783CD2"/>
    <w:rsid w:val="007D65B6"/>
    <w:rsid w:val="00833B48"/>
    <w:rsid w:val="008A6B1E"/>
    <w:rsid w:val="008D1A4C"/>
    <w:rsid w:val="0090717E"/>
    <w:rsid w:val="00917F4B"/>
    <w:rsid w:val="0092439C"/>
    <w:rsid w:val="009F2C2B"/>
    <w:rsid w:val="009F2F14"/>
    <w:rsid w:val="00A541AC"/>
    <w:rsid w:val="00A84F55"/>
    <w:rsid w:val="00A86470"/>
    <w:rsid w:val="00A879A7"/>
    <w:rsid w:val="00AD2B76"/>
    <w:rsid w:val="00AE11DD"/>
    <w:rsid w:val="00AE5035"/>
    <w:rsid w:val="00B2151A"/>
    <w:rsid w:val="00B3029A"/>
    <w:rsid w:val="00B52573"/>
    <w:rsid w:val="00B6370A"/>
    <w:rsid w:val="00B91B97"/>
    <w:rsid w:val="00BE0E9E"/>
    <w:rsid w:val="00BE2297"/>
    <w:rsid w:val="00C240ED"/>
    <w:rsid w:val="00C92ED2"/>
    <w:rsid w:val="00D267D9"/>
    <w:rsid w:val="00D70029"/>
    <w:rsid w:val="00E01BEE"/>
    <w:rsid w:val="00E21B69"/>
    <w:rsid w:val="00EB5D8C"/>
    <w:rsid w:val="00EC2DF4"/>
    <w:rsid w:val="00F439EB"/>
    <w:rsid w:val="00F7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6F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6F17"/>
    <w:rPr>
      <w:color w:val="0066CC"/>
      <w:u w:val="single"/>
    </w:rPr>
  </w:style>
  <w:style w:type="character" w:customStyle="1" w:styleId="Exact">
    <w:name w:val="Заглавие на изображение Exact"/>
    <w:basedOn w:val="a0"/>
    <w:link w:val="a4"/>
    <w:rsid w:val="000B6F1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22"/>
      <w:szCs w:val="22"/>
      <w:u w:val="none"/>
      <w:lang w:val="en-US" w:eastAsia="en-US" w:bidi="en-US"/>
    </w:rPr>
  </w:style>
  <w:style w:type="character" w:customStyle="1" w:styleId="Exact0">
    <w:name w:val="Заглавие на изображение Exact"/>
    <w:basedOn w:val="Exact"/>
    <w:rsid w:val="000B6F1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">
    <w:name w:val="Заглавие #1_"/>
    <w:basedOn w:val="a0"/>
    <w:link w:val="10"/>
    <w:rsid w:val="000B6F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11">
    <w:name w:val="Заглавие #1"/>
    <w:basedOn w:val="1"/>
    <w:rsid w:val="000B6F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bg-BG" w:eastAsia="bg-BG" w:bidi="bg-BG"/>
    </w:rPr>
  </w:style>
  <w:style w:type="character" w:customStyle="1" w:styleId="3">
    <w:name w:val="Основен текст (3)_"/>
    <w:basedOn w:val="a0"/>
    <w:link w:val="30"/>
    <w:rsid w:val="000B6F17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31">
    <w:name w:val="Основен текст (3)"/>
    <w:basedOn w:val="3"/>
    <w:rsid w:val="000B6F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32">
    <w:name w:val="Основен текст (3) + Не е удебелен;Не е курсив"/>
    <w:basedOn w:val="3"/>
    <w:rsid w:val="000B6F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3Consolas-1pt">
    <w:name w:val="Основен текст (3) + Consolas;Не е удебелен;Разредка -1 pt"/>
    <w:basedOn w:val="3"/>
    <w:rsid w:val="000B6F17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33">
    <w:name w:val="Основен текст (3)"/>
    <w:basedOn w:val="3"/>
    <w:rsid w:val="000B6F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2">
    <w:name w:val="Заглавие #2_"/>
    <w:basedOn w:val="a0"/>
    <w:link w:val="20"/>
    <w:rsid w:val="000B6F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лавие #2"/>
    <w:basedOn w:val="2"/>
    <w:rsid w:val="000B6F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2">
    <w:name w:val="Основен текст (2)_"/>
    <w:basedOn w:val="a0"/>
    <w:link w:val="23"/>
    <w:rsid w:val="000B6F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ен текст (2)"/>
    <w:basedOn w:val="22"/>
    <w:rsid w:val="000B6F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5">
    <w:name w:val="Основен текст (2)"/>
    <w:basedOn w:val="22"/>
    <w:rsid w:val="000B6F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6">
    <w:name w:val="Основен текст (2)"/>
    <w:basedOn w:val="22"/>
    <w:rsid w:val="000B6F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7">
    <w:name w:val="Основен текст (2)"/>
    <w:basedOn w:val="22"/>
    <w:rsid w:val="000B6F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4">
    <w:name w:val="Основен текст (4)_"/>
    <w:basedOn w:val="a0"/>
    <w:link w:val="40"/>
    <w:rsid w:val="000B6F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ен текст (4)"/>
    <w:basedOn w:val="4"/>
    <w:rsid w:val="000B6F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a4">
    <w:name w:val="Заглавие на изображение"/>
    <w:basedOn w:val="a"/>
    <w:link w:val="Exact"/>
    <w:rsid w:val="000B6F17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22"/>
      <w:szCs w:val="22"/>
      <w:lang w:val="en-US" w:eastAsia="en-US" w:bidi="en-US"/>
    </w:rPr>
  </w:style>
  <w:style w:type="paragraph" w:customStyle="1" w:styleId="10">
    <w:name w:val="Заглавие #1"/>
    <w:basedOn w:val="a"/>
    <w:link w:val="1"/>
    <w:rsid w:val="000B6F17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30">
    <w:name w:val="Основен текст (3)"/>
    <w:basedOn w:val="a"/>
    <w:link w:val="3"/>
    <w:rsid w:val="000B6F17"/>
    <w:pPr>
      <w:shd w:val="clear" w:color="auto" w:fill="FFFFFF"/>
      <w:spacing w:before="360" w:line="230" w:lineRule="exact"/>
      <w:jc w:val="center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20">
    <w:name w:val="Заглавие #2"/>
    <w:basedOn w:val="a"/>
    <w:link w:val="2"/>
    <w:rsid w:val="000B6F17"/>
    <w:pPr>
      <w:shd w:val="clear" w:color="auto" w:fill="FFFFFF"/>
      <w:spacing w:after="138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ен текст (2)"/>
    <w:basedOn w:val="a"/>
    <w:link w:val="22"/>
    <w:rsid w:val="000B6F17"/>
    <w:pPr>
      <w:shd w:val="clear" w:color="auto" w:fill="FFFFFF"/>
      <w:spacing w:before="1380" w:after="3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ен текст (4)"/>
    <w:basedOn w:val="a"/>
    <w:link w:val="4"/>
    <w:rsid w:val="000B6F17"/>
    <w:pPr>
      <w:shd w:val="clear" w:color="auto" w:fill="FFFFFF"/>
      <w:spacing w:before="240" w:after="240" w:line="264" w:lineRule="exact"/>
      <w:ind w:firstLine="74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List Paragraph"/>
    <w:basedOn w:val="a"/>
    <w:uiPriority w:val="34"/>
    <w:qFormat/>
    <w:rsid w:val="00563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927EA-74DA-41B3-9060-8772D4078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Acer_1</dc:creator>
  <cp:lastModifiedBy>TIC</cp:lastModifiedBy>
  <cp:revision>26</cp:revision>
  <dcterms:created xsi:type="dcterms:W3CDTF">2016-09-19T10:14:00Z</dcterms:created>
  <dcterms:modified xsi:type="dcterms:W3CDTF">2017-07-11T06:21:00Z</dcterms:modified>
</cp:coreProperties>
</file>