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F6A" w:rsidRDefault="00741F6A" w:rsidP="00741F6A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ДОГОВОР ЗА ВЪЗЛАГАНЕ НА ДОБИВ НА ДЪРВЕСИНА</w:t>
      </w:r>
    </w:p>
    <w:p w:rsidR="00741F6A" w:rsidRDefault="00741F6A" w:rsidP="00741F6A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41F6A" w:rsidRDefault="00741F6A" w:rsidP="00741F6A">
      <w:pPr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Днес,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………………………..</w:t>
      </w:r>
      <w:r>
        <w:rPr>
          <w:rFonts w:ascii="Times New Roman CYR" w:hAnsi="Times New Roman CYR" w:cs="Times New Roman CYR"/>
          <w:sz w:val="22"/>
          <w:szCs w:val="22"/>
        </w:rPr>
        <w:t xml:space="preserve"> год. гр.Маджарово, на основание утвърден протокол за работата на комисия и чл. 35, ал. 1 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от тях и в изпълнение на Заповед № ………………………… на кмета на община Маджарово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18"/>
          <w:szCs w:val="18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1. ОБЩИНА Маджарово, 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>с ЕИК 000903693</w:t>
      </w:r>
      <w:r>
        <w:rPr>
          <w:rFonts w:ascii="Times New Roman CYR" w:hAnsi="Times New Roman CYR" w:cs="Times New Roman CYR"/>
          <w:sz w:val="22"/>
          <w:szCs w:val="22"/>
        </w:rPr>
        <w:t>,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със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седалище и адрес на управление: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гр.Маджарово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, ул. «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Маджарово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» №1,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предс</w:t>
      </w:r>
      <w:r w:rsidR="00E573DF">
        <w:rPr>
          <w:rFonts w:ascii="Times New Roman CYR" w:hAnsi="Times New Roman CYR" w:cs="Times New Roman CYR"/>
          <w:sz w:val="22"/>
          <w:szCs w:val="22"/>
          <w:lang w:val="ru-RU"/>
        </w:rPr>
        <w:t>тавлявано</w:t>
      </w:r>
      <w:proofErr w:type="spellEnd"/>
      <w:r w:rsidR="00E573DF">
        <w:rPr>
          <w:rFonts w:ascii="Times New Roman CYR" w:hAnsi="Times New Roman CYR" w:cs="Times New Roman CYR"/>
          <w:sz w:val="22"/>
          <w:szCs w:val="22"/>
          <w:lang w:val="ru-RU"/>
        </w:rPr>
        <w:t xml:space="preserve"> от </w:t>
      </w:r>
      <w:proofErr w:type="spellStart"/>
      <w:r w:rsidR="00E573DF">
        <w:rPr>
          <w:rFonts w:ascii="Times New Roman CYR" w:hAnsi="Times New Roman CYR" w:cs="Times New Roman CYR"/>
          <w:sz w:val="22"/>
          <w:szCs w:val="22"/>
          <w:lang w:val="ru-RU"/>
        </w:rPr>
        <w:t>Ерджан</w:t>
      </w:r>
      <w:proofErr w:type="spellEnd"/>
      <w:r w:rsidR="00E573DF">
        <w:rPr>
          <w:rFonts w:ascii="Times New Roman CYR" w:hAnsi="Times New Roman CYR" w:cs="Times New Roman CYR"/>
          <w:sz w:val="22"/>
          <w:szCs w:val="22"/>
          <w:lang w:val="ru-RU"/>
        </w:rPr>
        <w:t xml:space="preserve"> Юсуф - </w:t>
      </w:r>
      <w:proofErr w:type="spellStart"/>
      <w:r w:rsidR="00E573DF">
        <w:rPr>
          <w:rFonts w:ascii="Times New Roman CYR" w:hAnsi="Times New Roman CYR" w:cs="Times New Roman CYR"/>
          <w:sz w:val="22"/>
          <w:szCs w:val="22"/>
          <w:lang w:val="ru-RU"/>
        </w:rPr>
        <w:t>кмет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наричано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краткост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по-долу</w:t>
      </w:r>
      <w:proofErr w:type="spellEnd"/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, 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една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страна и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2.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…………………………………………. </w:t>
      </w:r>
      <w:r>
        <w:rPr>
          <w:rFonts w:ascii="Times New Roman CYR" w:hAnsi="Times New Roman CYR" w:cs="Times New Roman CYR"/>
          <w:sz w:val="22"/>
          <w:szCs w:val="22"/>
        </w:rPr>
        <w:t>със седалище и адрес на управление ……………………………община ……………………, ЕИК ………………….., представлявано от ………………………………………………………….- управител ЕГН: ……………………, л.к. № …………………………, изд. на …………………………. от Хасково, в качеството на управител и наричан/а/ накратко Изпълнител, от друга страна се сключи настоящият договор при следните условия:</w:t>
      </w:r>
    </w:p>
    <w:p w:rsidR="00741F6A" w:rsidRDefault="00741F6A" w:rsidP="00741F6A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741F6A" w:rsidRDefault="00741F6A" w:rsidP="00741F6A">
      <w:pPr>
        <w:jc w:val="center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I. ПРЕДМЕТ И СРОК НА ДОГОВОРА</w:t>
      </w:r>
    </w:p>
    <w:p w:rsidR="00741F6A" w:rsidRDefault="00741F6A" w:rsidP="00741F6A">
      <w:pPr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1.1. Възложителят възлага, а Изпълнителят се задължава срещу възнаграждение да извърши следната услуга:сеч, изнасяне на подходящо за транспортиране място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кубициране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дарвесина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в горски територии, собственост на община Маджарово.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1.2. Дървесината по т. 1.1. е: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2570"/>
        <w:gridCol w:w="1547"/>
        <w:gridCol w:w="2243"/>
        <w:gridCol w:w="1900"/>
      </w:tblGrid>
      <w:tr w:rsidR="00741F6A" w:rsidTr="00707BD6">
        <w:trPr>
          <w:trHeight w:val="412"/>
        </w:trPr>
        <w:tc>
          <w:tcPr>
            <w:tcW w:w="727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2D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44" w:type="dxa"/>
            <w:hideMark/>
          </w:tcPr>
          <w:p w:rsidR="00741F6A" w:rsidRPr="003A22DF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22DF">
              <w:rPr>
                <w:rFonts w:ascii="Times New Roman" w:hAnsi="Times New Roman" w:cs="Times New Roman"/>
                <w:sz w:val="20"/>
                <w:szCs w:val="20"/>
              </w:rPr>
              <w:t>Отдел/подотдел</w:t>
            </w:r>
          </w:p>
        </w:tc>
        <w:tc>
          <w:tcPr>
            <w:tcW w:w="1609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2DF">
              <w:rPr>
                <w:rFonts w:ascii="Times New Roman" w:hAnsi="Times New Roman" w:cs="Times New Roman"/>
                <w:sz w:val="20"/>
                <w:szCs w:val="20"/>
              </w:rPr>
              <w:t>Площ /ха/</w:t>
            </w:r>
          </w:p>
        </w:tc>
        <w:tc>
          <w:tcPr>
            <w:tcW w:w="2345" w:type="dxa"/>
            <w:hideMark/>
          </w:tcPr>
          <w:p w:rsidR="00741F6A" w:rsidRPr="003A22DF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22DF">
              <w:rPr>
                <w:rFonts w:ascii="Times New Roman" w:hAnsi="Times New Roman" w:cs="Times New Roman"/>
                <w:sz w:val="20"/>
                <w:szCs w:val="20"/>
              </w:rPr>
              <w:t>Стояща маса /куб.м.</w:t>
            </w:r>
          </w:p>
        </w:tc>
        <w:tc>
          <w:tcPr>
            <w:tcW w:w="1977" w:type="dxa"/>
            <w:hideMark/>
          </w:tcPr>
          <w:p w:rsidR="00741F6A" w:rsidRPr="003A22DF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22DF">
              <w:rPr>
                <w:rFonts w:ascii="Times New Roman" w:hAnsi="Times New Roman" w:cs="Times New Roman"/>
                <w:sz w:val="20"/>
                <w:szCs w:val="20"/>
              </w:rPr>
              <w:t>Плътни куб.м.</w:t>
            </w:r>
          </w:p>
        </w:tc>
      </w:tr>
      <w:tr w:rsidR="00741F6A" w:rsidTr="00707BD6">
        <w:trPr>
          <w:trHeight w:val="412"/>
        </w:trPr>
        <w:tc>
          <w:tcPr>
            <w:tcW w:w="727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2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4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Tr="00707BD6">
        <w:trPr>
          <w:trHeight w:val="412"/>
        </w:trPr>
        <w:tc>
          <w:tcPr>
            <w:tcW w:w="727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2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4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Tr="00707BD6">
        <w:trPr>
          <w:trHeight w:val="412"/>
        </w:trPr>
        <w:tc>
          <w:tcPr>
            <w:tcW w:w="727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2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4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Tr="00707BD6">
        <w:trPr>
          <w:trHeight w:val="412"/>
        </w:trPr>
        <w:tc>
          <w:tcPr>
            <w:tcW w:w="727" w:type="dxa"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4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3A22DF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Общото количество дървесина з</w:t>
      </w:r>
      <w:r w:rsidR="00E573DF">
        <w:rPr>
          <w:rFonts w:ascii="Times New Roman CYR" w:hAnsi="Times New Roman CYR" w:cs="Times New Roman CYR"/>
          <w:sz w:val="22"/>
          <w:szCs w:val="22"/>
        </w:rPr>
        <w:t>а целия срок на договора е: 798</w:t>
      </w:r>
      <w:r>
        <w:rPr>
          <w:rFonts w:ascii="Times New Roman CYR" w:hAnsi="Times New Roman CYR" w:cs="Times New Roman CYR"/>
          <w:sz w:val="22"/>
          <w:szCs w:val="22"/>
        </w:rPr>
        <w:t xml:space="preserve"> пл.куб.м.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1.3. Насажденията, включени в обектите се предават на изпълнителя с издаването на позволително за сеч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и изготвяне на предавателно-приемателен протокол, които се утвърждава от Възложителя или от упълномощено от него длъжностно лице. Изпълнителят е длъжен да се яви да получи позволително за сеч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най-късно до 14 дни от датата на сключване на договора. Позволителното за сеч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и протокола се изготвят и подписват и от лице, вписано в регистъра по чл. 235 от ЗГ.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1.4. Настоящият дог</w:t>
      </w:r>
      <w:r w:rsidR="002F0659">
        <w:rPr>
          <w:rFonts w:ascii="Times New Roman CYR" w:hAnsi="Times New Roman CYR" w:cs="Times New Roman CYR"/>
          <w:sz w:val="22"/>
          <w:szCs w:val="22"/>
        </w:rPr>
        <w:t xml:space="preserve">овор се сключва за срок до </w:t>
      </w:r>
      <w:r w:rsidR="004C5B3C">
        <w:rPr>
          <w:rFonts w:ascii="Times New Roman CYR" w:hAnsi="Times New Roman CYR" w:cs="Times New Roman CYR"/>
          <w:color w:val="FF0000"/>
          <w:sz w:val="22"/>
          <w:szCs w:val="22"/>
        </w:rPr>
        <w:t xml:space="preserve"> 30.12.2020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г. Срокът започва да тече от момента на сключване на договора.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1.5. Началният и крайният срок за сеч и крайният срок за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до временен склад по насаждения, включени в обекта за съответната година, се определят с позволителното за сеч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.  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pStyle w:val="4"/>
        <w:keepNext/>
        <w:jc w:val="center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II. ЦЕНА И НАЧИН НА ПЛАЩАНЕ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2.1. Стойността на възлаганата дейност е в размер на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………………………………. </w:t>
      </w:r>
      <w:r>
        <w:rPr>
          <w:rFonts w:ascii="Times New Roman CYR" w:hAnsi="Times New Roman CYR" w:cs="Times New Roman CYR"/>
          <w:sz w:val="22"/>
          <w:szCs w:val="22"/>
        </w:rPr>
        <w:t>лв.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( …………………………………………………………………</w:t>
      </w:r>
      <w:r>
        <w:rPr>
          <w:rFonts w:ascii="Times New Roman CYR" w:hAnsi="Times New Roman CYR" w:cs="Times New Roman CYR"/>
          <w:sz w:val="22"/>
          <w:szCs w:val="22"/>
        </w:rPr>
        <w:t>) без ДДС.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2.2. Цената се заплаща след приемане на работата с приемателно-предавателен протокол, подписан от упълномощен представител на изпълнителя и служител на община Маджарово.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2.3. Заплащането се извършва в срок от 15 (петнадесет) дни на Изпълнителя след представяне в счетоводството на Възложителя на фактура към протоколите за приемането на работата. 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2.4. Плащанията по настоящия договор ще се извършват по банков път : </w:t>
      </w:r>
    </w:p>
    <w:p w:rsidR="00741F6A" w:rsidRDefault="00741F6A" w:rsidP="00741F6A">
      <w:pPr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>2.5. При установяване на недовършени работи, както и на работи с недостатъци, Възложителят има право да спре предоставянето на средства до тяхното отстраняване.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pStyle w:val="2"/>
        <w:keepNext/>
        <w:ind w:left="708"/>
        <w:jc w:val="center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IІІ. ПРАВА И ЗАДЪЛЖЕНИЯ НА ВЪЗЛОЖИТЕЛЯ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3.1. Да заплаща в срок на Изпълнителя дължимите по настоящия договор  суми.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3.2. Да издаде позволително за сеч на дървесината в договорените срокове и да не възпрепятства изпълнението на договора.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3.3. Да следи за провеждането на сечта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 дървесината, съгласно утвърдения технологичен план.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3.4. Да осигури свой представител при измерването и приемането на добитата дървесина.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3.5. Да осигури свой представител за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освидетелствуване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 сечището и подписване на констативен протокол.</w:t>
      </w:r>
    </w:p>
    <w:p w:rsidR="00741F6A" w:rsidRDefault="00741F6A" w:rsidP="00741F6A">
      <w:pPr>
        <w:pStyle w:val="4"/>
        <w:keepNext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</w:p>
    <w:p w:rsidR="00741F6A" w:rsidRDefault="00741F6A" w:rsidP="00741F6A">
      <w:pPr>
        <w:pStyle w:val="4"/>
        <w:keepNext/>
        <w:jc w:val="center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ІV. ПРАВА И ЗАДЪЛЖЕНИЯ НА ИЗПЪЛНИТЕЛЯ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4.1. Да извършва равномерно сечта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 маркираната дървесина в обекта в сроковете, определени в съответното позволително.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4.2. Да отсече, извози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кубицира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 временен склад предвиденото количество дървесина, като спазва посочения краен срок за изпълнение.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4.3. Да извършва сечта съгласно изискванията на ЗГ, Наредба № 8 за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сечите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в горите, както и да разкройва дървесината съгласно БДС .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4.4. Изпълнителят е длъжен да осигури присъствието на лице, вписано в регистъра по чл. 235 от ЗГ при издаването на позволителните за сеч, при предаване на технологичния план, както и присъствието на свой упълномощен представител при изготвянето на всички предавателно-приемателните протоколи.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4.5. Да отсича само маркираните дървета, съгласно технологията за провеждане на сечта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 дървесината, утвърдена в технологичния план. При извършване на сеч и извозване на дървесината Изпълнителят се задължава да използва техниката, с която е доказал техническите си възможности за участие в процедурата.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4.6. Да осигури присъствието на лице вписано в регистъра по чл. 235 от ЗГ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освидетелствуване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 сечищата и подписване на констативен протокол за това.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4.7. Изпълнителят е длъжен минимум един път месечно да осигури присъствието на лице вписано в регистъра по чл. 235 от ЗГ за извършване на съвместна проверка на терена по дисциплина на ползването в обекта, като резултатите от проверката бъдат отразени в протокол.  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4.8. Да спазва изискванията на действащите нормативни документи за техническата безопасност и охрана на труда, и носи отговорност при злополука с наети от него лица. Изпълнителят е длъжен да направи инструктаж на наетите от него лица срещу подпис.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4.9. Изпълнителят е длъжен да представи на Възложителя списък с наетите от него лица, които ще осъществяват добива. При промени в състава на същите лица, Изпълнителят е длъжен да уведомява Възложителя в 3-дневен срок от настъпване на промяната.    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4.10. Да опазва стриктно околната среда (прилежащите територии в и извън обекта) по време на изпълнение на договора.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4.11. Изпълнителят се задължава при настъпване на форсмажорни обстоятелства писмено да уведоми насрещната страна в 3-дневен срок от настъпване на събитието и да приложи доказателства.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4.12. При измерване на добитите материали в сечището или на временните складове Изпълнителят води опис и отбелязва с траен знак кубатурата върху челата на материалите.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4.13. Да съдейства при извършване на проверки по хода на изпълнението на договора от страна на Възложителя.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4.14. Когато при сечта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бъдат повалени или повредени немаркирани дървета, същите се отсичат и извозват до временен склад от Изпълнителя, за негова сметка. 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4.15. Изпълнителят  няма право да преотстъпва правата си по настоящия договор на трети лица по какъвто и да е начин.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4.16. 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Да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постави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информационни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табели</w:t>
      </w:r>
      <w:r>
        <w:rPr>
          <w:rFonts w:ascii="Times New Roman CYR" w:hAnsi="Times New Roman CYR" w:cs="Times New Roman CYR"/>
          <w:sz w:val="22"/>
          <w:szCs w:val="22"/>
        </w:rPr>
        <w:t xml:space="preserve"> по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реда на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чл. 13, ал. 3 от Наредбата, съгласно утвърдените образци със Заповед № РД 09-1231/28.12.2011 г. на Министъра на земеделието и храните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>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lastRenderedPageBreak/>
        <w:t xml:space="preserve">4.17.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Наложените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глоби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 санкции 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съответни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органи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извършени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нарушения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за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сметка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виновната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страна.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4.18.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 носи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отговорност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действия или бездействия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изпълнението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дейност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>,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предмет на договора, в следствие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които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настъпили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: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Смърт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или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други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увреждания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здравето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имуществото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</w:t>
      </w:r>
      <w:proofErr w:type="spellEnd"/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Пълна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или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частична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щета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върху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каквото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 да е имущество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4.19. При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отсъствие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управителя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фирмата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задължава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да определи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свой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заместник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обекта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като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уведоми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писмено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>4.2</w:t>
      </w:r>
      <w:r>
        <w:rPr>
          <w:rFonts w:ascii="Times New Roman CYR" w:hAnsi="Times New Roman CYR" w:cs="Times New Roman CYR"/>
          <w:sz w:val="22"/>
          <w:szCs w:val="22"/>
        </w:rPr>
        <w:t>0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. Транспорта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имуществото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обекта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 обратно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за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сметка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  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ab/>
        <w:t xml:space="preserve">  </w:t>
      </w:r>
    </w:p>
    <w:p w:rsidR="00741F6A" w:rsidRDefault="00741F6A" w:rsidP="00741F6A">
      <w:pPr>
        <w:jc w:val="center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V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  <w:lang w:val="ru-RU"/>
        </w:rPr>
        <w:t>. СЪОБЩЕНИЯ</w:t>
      </w:r>
    </w:p>
    <w:p w:rsidR="00741F6A" w:rsidRDefault="00741F6A" w:rsidP="00741F6A">
      <w:pPr>
        <w:ind w:left="2124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5.1.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Всички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съобщения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 уведомления,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включително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разваляне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договора,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ще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извършват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писмена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форма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5.2. При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промяна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адреса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кореспонденция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някоя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страните</w:t>
      </w:r>
      <w:proofErr w:type="spellEnd"/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 договора,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същата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длъжна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</w:t>
      </w:r>
      <w:r>
        <w:rPr>
          <w:rFonts w:ascii="Times New Roman CYR" w:hAnsi="Times New Roman CYR" w:cs="Times New Roman CYR"/>
          <w:sz w:val="22"/>
          <w:szCs w:val="22"/>
        </w:rPr>
        <w:t>3-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дневен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срок да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информира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другата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страна, в противен случай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кореспонденцията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ще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бъде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изпращана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адреса,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посочен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страната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 договора,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като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същата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ще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счита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получена независимо 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това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дали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действително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достигнала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съответната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страна.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</w:p>
    <w:p w:rsidR="00741F6A" w:rsidRDefault="00741F6A" w:rsidP="00741F6A">
      <w:pPr>
        <w:ind w:left="2124"/>
        <w:rPr>
          <w:rFonts w:ascii="Times New Roman CYR" w:hAnsi="Times New Roman CYR" w:cs="Times New Roman CYR"/>
          <w:b/>
          <w:bCs/>
          <w:i/>
          <w:iCs/>
          <w:sz w:val="22"/>
          <w:szCs w:val="22"/>
          <w:lang w:val="ru-RU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V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  <w:lang w:val="ru-RU"/>
        </w:rPr>
        <w:t>І. ГАРАНЦИЯ ЗА ИЗПЪЛНЕНИЕ</w:t>
      </w:r>
    </w:p>
    <w:p w:rsidR="00741F6A" w:rsidRDefault="00741F6A" w:rsidP="00741F6A">
      <w:pPr>
        <w:ind w:left="2124"/>
        <w:rPr>
          <w:rFonts w:ascii="Times New Roman CYR" w:hAnsi="Times New Roman CYR" w:cs="Times New Roman CYR"/>
          <w:b/>
          <w:bCs/>
          <w:sz w:val="22"/>
          <w:szCs w:val="22"/>
          <w:lang w:val="ru-RU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6.1. </w:t>
      </w:r>
      <w:proofErr w:type="spellStart"/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Гаранцията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договора е в размер на </w:t>
      </w:r>
      <w:r>
        <w:rPr>
          <w:rFonts w:ascii="Times New Roman CYR" w:hAnsi="Times New Roman CYR" w:cs="Times New Roman CYR"/>
          <w:sz w:val="22"/>
          <w:szCs w:val="22"/>
        </w:rPr>
        <w:t>5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% </w:t>
      </w:r>
      <w:r>
        <w:rPr>
          <w:rFonts w:ascii="Times New Roman CYR" w:hAnsi="Times New Roman CYR" w:cs="Times New Roman CYR"/>
          <w:sz w:val="22"/>
          <w:szCs w:val="22"/>
        </w:rPr>
        <w:t xml:space="preserve">от достигнатата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стойност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r>
        <w:rPr>
          <w:rFonts w:ascii="Times New Roman CYR" w:hAnsi="Times New Roman CYR" w:cs="Times New Roman CYR"/>
          <w:sz w:val="22"/>
          <w:szCs w:val="22"/>
        </w:rPr>
        <w:t xml:space="preserve">обекта - </w:t>
      </w:r>
      <w:r>
        <w:rPr>
          <w:rFonts w:ascii="Times New Roman" w:hAnsi="Times New Roman" w:cs="Times New Roman"/>
          <w:b/>
          <w:bCs/>
          <w:sz w:val="22"/>
          <w:szCs w:val="22"/>
        </w:rPr>
        <w:t>………………………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2"/>
          <w:szCs w:val="22"/>
        </w:rPr>
        <w:t>лв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.,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като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същата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предствлява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парична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сума, вносима по сметка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или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банкова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гаранция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издадена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полза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r>
        <w:rPr>
          <w:rFonts w:ascii="Times New Roman CYR" w:hAnsi="Times New Roman CYR" w:cs="Times New Roman CYR"/>
          <w:sz w:val="22"/>
          <w:szCs w:val="22"/>
        </w:rPr>
        <w:t xml:space="preserve">община Маджарово, валидна до </w:t>
      </w:r>
      <w:proofErr w:type="spellStart"/>
      <w:r>
        <w:rPr>
          <w:rFonts w:ascii="All Times New Roman" w:hAnsi="All Times New Roman" w:cs="All Times New Roman"/>
          <w:sz w:val="22"/>
          <w:szCs w:val="22"/>
          <w:lang w:val="ru-RU"/>
        </w:rPr>
        <w:t>освобождаването</w:t>
      </w:r>
      <w:proofErr w:type="spellEnd"/>
      <w:r>
        <w:rPr>
          <w:rFonts w:ascii="All Times New Roman" w:hAnsi="All Times New Roman" w:cs="All 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All Times New Roman" w:hAnsi="All Times New Roman" w:cs="All Times New Roman"/>
          <w:sz w:val="22"/>
          <w:szCs w:val="22"/>
          <w:lang w:val="ru-RU"/>
        </w:rPr>
        <w:t>й</w:t>
      </w:r>
      <w:proofErr w:type="spellEnd"/>
      <w:r>
        <w:rPr>
          <w:rFonts w:ascii="All Times New Roman" w:hAnsi="All Times New Roman" w:cs="All Times New Roman"/>
          <w:sz w:val="22"/>
          <w:szCs w:val="22"/>
          <w:lang w:val="ru-RU"/>
        </w:rPr>
        <w:t xml:space="preserve"> след </w:t>
      </w:r>
      <w:proofErr w:type="spellStart"/>
      <w:r>
        <w:rPr>
          <w:rFonts w:ascii="All Times New Roman" w:hAnsi="All Times New Roman" w:cs="All Times New Roman"/>
          <w:sz w:val="22"/>
          <w:szCs w:val="22"/>
          <w:lang w:val="ru-RU"/>
        </w:rPr>
        <w:t>изрично</w:t>
      </w:r>
      <w:proofErr w:type="spellEnd"/>
      <w:r>
        <w:rPr>
          <w:rFonts w:ascii="All Times New Roman" w:hAnsi="All Times New Roman" w:cs="All 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All Times New Roman" w:hAnsi="All Times New Roman" w:cs="All Times New Roman"/>
          <w:sz w:val="22"/>
          <w:szCs w:val="22"/>
          <w:lang w:val="ru-RU"/>
        </w:rPr>
        <w:t>писмено</w:t>
      </w:r>
      <w:proofErr w:type="spellEnd"/>
      <w:r>
        <w:rPr>
          <w:rFonts w:ascii="All Times New Roman" w:hAnsi="All Times New Roman" w:cs="All Times New Roman"/>
          <w:sz w:val="22"/>
          <w:szCs w:val="22"/>
          <w:lang w:val="ru-RU"/>
        </w:rPr>
        <w:t xml:space="preserve"> известие от </w:t>
      </w:r>
      <w:r>
        <w:rPr>
          <w:rFonts w:ascii="Times New Roman CYR" w:hAnsi="Times New Roman CYR" w:cs="Times New Roman CYR"/>
          <w:sz w:val="22"/>
          <w:szCs w:val="22"/>
        </w:rPr>
        <w:t>община Маджарово при освидетелстване на всички сечища в обекта без забележки от страна на възложителя.</w:t>
      </w:r>
      <w:proofErr w:type="gramEnd"/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6.2.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освобождава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гаранцията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без да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дължи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лихви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периода,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през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който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средствата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законно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престояли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при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него.</w:t>
      </w:r>
    </w:p>
    <w:p w:rsidR="00741F6A" w:rsidRDefault="00741F6A" w:rsidP="00741F6A">
      <w:pPr>
        <w:pStyle w:val="4"/>
        <w:keepNext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</w:p>
    <w:p w:rsidR="00741F6A" w:rsidRDefault="00741F6A" w:rsidP="00741F6A">
      <w:pPr>
        <w:pStyle w:val="4"/>
        <w:keepNext/>
        <w:ind w:left="1416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VІI. ПРЕКРАТЯВАНЕ НА ДОГОВОРА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7.1. Настоящият договор може да бъде прекратен: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7.1.1. От страна на Възложителя, без да дължи неустойка и обезщетение за пропуснати ползи, след констатирано нарушение на ЗГ, Наредба № 8 за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сечите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в горите при изпълнение на настоящия договор или констатирано неизпълнение на технологичния план, като гаранцията за изпълнение на договора не се връща.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7.1.2. С изтичане срока на договора.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7.1.3. По взаимно съгласие между страните, изразено писмено.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7.2.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Страната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отговаря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неизпълнението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задълженията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си по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настоящия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договор,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ако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то се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дължи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на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непреодолима сила.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7.3.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Когато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изпълнението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договора 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станало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невъзможно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поради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предявени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реституционни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претенции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насаждения, предмет на договора 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сечта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 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започнала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възстановява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гаранцията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съответните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насаждения,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без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дължи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неустойка 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обезщетение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пропуснати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ползи.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7.4.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Когато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изпълнението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договора в насаждения, предмет на договора, 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станало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невъзможно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поради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предявени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реституционни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претенции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сечта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започнала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сечта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прекратява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едностранно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писмено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волеизявление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от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страна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дължи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неустойка 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обезщетение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пропуснати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ползи.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7.5.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прекратява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договора с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едностранно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писмено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уведомление без да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дължи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обезщетение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пропуснати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ползи и неустойки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за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вреди,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като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гаранцията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на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договора не се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връща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следните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случаи: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7.5.1. В случай,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че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спази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някой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уговорените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т.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4.2.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срокове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;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7.5.2. При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неспазване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БДС или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по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спецификация,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изготвена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разкройване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дървесината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;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7.5.3. Когато по време на действието на договора, в резултат на настъпила промяна в обстоятелствата, поради която изпълнителят или подизпълнителят вече не отговаря на някое от изискванията на възложителя;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>7.5.4. Когато по време на изпълнение на договора бъде установено, че във връзка с възлагането на дейността изпълнителят е подписал декларация с невярно съдържание;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7.5.5. Когато са установени от възложителя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дейност, включително и такива, допуснати от подизпълнителя.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7.5.6. Когато дейността се извършва от подизпълнители, които не са включени в списъка по чл. 18, ал. 1, т. 5 от Наредбата.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7.5.7. В случай, че Изпълнителят не започне сеч в насаждението в четиринадесетдневен срок от датата на издаване на съответното позволително за сеч.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7.5.8. В случай, че Изпълнителят не се яви да получи позволително за сеч за което и да е насаждение, включено в обекта в срока, указан в т. 1.3. от настоящия договор.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7.5.9. В случай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неизпълнение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разпоредбите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чл. 36 от </w:t>
      </w:r>
      <w:r>
        <w:rPr>
          <w:rFonts w:ascii="Times New Roman CYR" w:hAnsi="Times New Roman CYR" w:cs="Times New Roman CYR"/>
          <w:sz w:val="22"/>
          <w:szCs w:val="22"/>
        </w:rPr>
        <w:t xml:space="preserve">Наредбата за условията и реда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за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възлагане изпълнението на дейности в горските територии-държавна собственост и за ползването на дървесина и недървесни горски продукти.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7.6.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има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право да прекрати договора с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едностранно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писмено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уведомление,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отправено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Възложителя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неизпълнение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задълженията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му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 т. 2.2 и 2.3.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от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настоящия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договор.</w:t>
      </w:r>
    </w:p>
    <w:p w:rsidR="00741F6A" w:rsidRDefault="00741F6A" w:rsidP="00741F6A">
      <w:pPr>
        <w:pStyle w:val="4"/>
        <w:keepNext/>
        <w:jc w:val="center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</w:p>
    <w:p w:rsidR="00741F6A" w:rsidRDefault="00741F6A" w:rsidP="00741F6A">
      <w:pPr>
        <w:pStyle w:val="4"/>
        <w:keepNext/>
        <w:jc w:val="center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VІII. САНКЦИИ И НЕУСТОЙКИ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pStyle w:val="4"/>
        <w:keepNext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8.1. При забавено изпълнение на сроковете за сеч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., Изпълнителят дължи на Възложителя неустойка в размер на 1 % върху стойността на сечта и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извоза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на съответната партида за всеки просрочен ден, но не повече от 10%  от  сумата по т. 2.1.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>8.</w:t>
      </w:r>
      <w:r>
        <w:rPr>
          <w:rFonts w:ascii="Times New Roman CYR" w:hAnsi="Times New Roman CYR" w:cs="Times New Roman CYR"/>
          <w:sz w:val="22"/>
          <w:szCs w:val="22"/>
        </w:rPr>
        <w:t>2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дължи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неустойка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неосъществен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контрол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при всяко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констатирано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 акт нарушение по ЗГ</w:t>
      </w:r>
      <w:r>
        <w:rPr>
          <w:rFonts w:ascii="Times New Roman CYR" w:hAnsi="Times New Roman CYR" w:cs="Times New Roman CYR"/>
          <w:sz w:val="22"/>
          <w:szCs w:val="22"/>
        </w:rPr>
        <w:t xml:space="preserve">, Наредба № 8 за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сечите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в горите,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извършено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от лице, с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което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е в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договорни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отношения, 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нарушението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извършено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насаждение, включено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в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обекта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>8.</w:t>
      </w:r>
      <w:r>
        <w:rPr>
          <w:rFonts w:ascii="Times New Roman CYR" w:hAnsi="Times New Roman CYR" w:cs="Times New Roman CYR"/>
          <w:sz w:val="22"/>
          <w:szCs w:val="22"/>
        </w:rPr>
        <w:t>2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.1.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Размерът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неустойката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е равен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двукратния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размер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причинената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нарушението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щета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>8.</w:t>
      </w:r>
      <w:r>
        <w:rPr>
          <w:rFonts w:ascii="Times New Roman CYR" w:hAnsi="Times New Roman CYR" w:cs="Times New Roman CYR"/>
          <w:sz w:val="22"/>
          <w:szCs w:val="22"/>
        </w:rPr>
        <w:t>2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.2.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Заплащането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неустойката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извършва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тридневен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срок 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датата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получаване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уведомителното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писмо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>от</w:t>
      </w:r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изпълнителя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>8.</w:t>
      </w:r>
      <w:r>
        <w:rPr>
          <w:rFonts w:ascii="Times New Roman CYR" w:hAnsi="Times New Roman CYR" w:cs="Times New Roman CYR"/>
          <w:sz w:val="22"/>
          <w:szCs w:val="22"/>
        </w:rPr>
        <w:t>3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.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Всяка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страните</w:t>
      </w:r>
      <w:proofErr w:type="spellEnd"/>
      <w:proofErr w:type="gram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 договора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има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право да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търси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обезщетение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действително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причинените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й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вреди и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пропуснати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ползи от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неизпълнението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задълженията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другата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страна по договора, на общо основание и над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уговорените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настоящия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раздел санкции и неустойки.</w:t>
      </w:r>
    </w:p>
    <w:p w:rsidR="00741F6A" w:rsidRDefault="00741F6A" w:rsidP="00741F6A">
      <w:pPr>
        <w:pStyle w:val="4"/>
        <w:keepNext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</w:p>
    <w:p w:rsidR="00741F6A" w:rsidRDefault="00741F6A" w:rsidP="00741F6A">
      <w:pPr>
        <w:pStyle w:val="4"/>
        <w:keepNext/>
        <w:jc w:val="center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ІХ. ДОПЪЛНИТЕЛНИ РАЗПОРЕДБИ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9.1.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</w:rPr>
        <w:t>9.2. Въпросите, възникнали при прилагането на този договор, се решават по взаимно съгласие между страните.</w:t>
      </w: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9.3. За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неуредените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в договора случаи се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прилагат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разпоредбите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българското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  <w:lang w:val="ru-RU"/>
        </w:rPr>
        <w:t>законодателство</w:t>
      </w:r>
      <w:proofErr w:type="spellEnd"/>
      <w:r>
        <w:rPr>
          <w:rFonts w:ascii="Times New Roman CYR" w:hAnsi="Times New Roman CYR" w:cs="Times New Roman CYR"/>
          <w:sz w:val="22"/>
          <w:szCs w:val="22"/>
          <w:lang w:val="ru-RU"/>
        </w:rPr>
        <w:t>.</w:t>
      </w:r>
    </w:p>
    <w:p w:rsidR="00741F6A" w:rsidRDefault="00741F6A" w:rsidP="00741F6A">
      <w:pPr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  </w:t>
      </w:r>
    </w:p>
    <w:p w:rsidR="00741F6A" w:rsidRDefault="00741F6A" w:rsidP="00741F6A">
      <w:pPr>
        <w:jc w:val="both"/>
        <w:rPr>
          <w:rFonts w:ascii="Times New Roman" w:hAnsi="Times New Roman" w:cs="Times New Roman"/>
        </w:rPr>
      </w:pPr>
      <w:r w:rsidRPr="00AC5E8F">
        <w:rPr>
          <w:rFonts w:ascii="Times New Roman" w:hAnsi="Times New Roman" w:cs="Times New Roman"/>
        </w:rPr>
        <w:t xml:space="preserve">Настоящият договор се изготви в два еднообразни екземпляра - по един за всяка от страните. </w:t>
      </w:r>
    </w:p>
    <w:p w:rsidR="00741F6A" w:rsidRDefault="00741F6A" w:rsidP="00741F6A">
      <w:pPr>
        <w:jc w:val="both"/>
        <w:rPr>
          <w:rFonts w:ascii="Times New Roman" w:hAnsi="Times New Roman" w:cs="Times New Roman"/>
        </w:rPr>
      </w:pPr>
    </w:p>
    <w:p w:rsidR="00741F6A" w:rsidRPr="00AC5E8F" w:rsidRDefault="00741F6A" w:rsidP="00741F6A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41F6A" w:rsidRDefault="00741F6A" w:rsidP="00741F6A">
      <w:pPr>
        <w:pStyle w:val="6"/>
        <w:keepNext/>
        <w:tabs>
          <w:tab w:val="left" w:pos="0"/>
          <w:tab w:val="left" w:pos="708"/>
        </w:tabs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741F6A" w:rsidRDefault="00741F6A" w:rsidP="00741F6A">
      <w:pPr>
        <w:pStyle w:val="6"/>
        <w:keepNext/>
        <w:tabs>
          <w:tab w:val="left" w:pos="0"/>
          <w:tab w:val="left" w:pos="708"/>
        </w:tabs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ЗА ВЪЗЛОЖИТЕЛЯ:                                          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ab/>
        <w:t>ЗА ИЗПЪЛНИТЕЛЯ:</w:t>
      </w:r>
    </w:p>
    <w:p w:rsidR="00741F6A" w:rsidRDefault="00741F6A" w:rsidP="00741F6A">
      <w:pPr>
        <w:rPr>
          <w:rFonts w:ascii="Times New Roman CYR" w:hAnsi="Times New Roman CYR" w:cs="Times New Roman CYR"/>
          <w:sz w:val="18"/>
          <w:szCs w:val="18"/>
        </w:rPr>
      </w:pPr>
    </w:p>
    <w:p w:rsidR="00741F6A" w:rsidRDefault="00741F6A" w:rsidP="00741F6A">
      <w:pPr>
        <w:rPr>
          <w:rFonts w:ascii="Times New Roman CYR" w:hAnsi="Times New Roman CYR" w:cs="Times New Roman CYR"/>
          <w:sz w:val="18"/>
          <w:szCs w:val="18"/>
        </w:rPr>
      </w:pP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  <w:lang w:val="en-US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  КМЕТ :            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                           УПРАВИТЕЛ: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  <w:lang w:val="en-US"/>
        </w:rPr>
        <w:t xml:space="preserve">           </w:t>
      </w:r>
      <w:r>
        <w:rPr>
          <w:rFonts w:ascii="Times New Roman CYR" w:hAnsi="Times New Roman CYR" w:cs="Times New Roman CYR"/>
          <w:sz w:val="22"/>
          <w:szCs w:val="22"/>
        </w:rPr>
        <w:t xml:space="preserve">          </w:t>
      </w:r>
      <w:r>
        <w:rPr>
          <w:rFonts w:ascii="Times New Roman CYR" w:hAnsi="Times New Roman CYR" w:cs="Times New Roman CYR"/>
          <w:sz w:val="22"/>
          <w:szCs w:val="22"/>
          <w:lang w:val="en-US"/>
        </w:rPr>
        <w:t xml:space="preserve">  </w:t>
      </w:r>
      <w:r>
        <w:rPr>
          <w:rFonts w:ascii="Times New Roman CYR" w:hAnsi="Times New Roman CYR" w:cs="Times New Roman CYR"/>
          <w:sz w:val="22"/>
          <w:szCs w:val="22"/>
        </w:rPr>
        <w:t xml:space="preserve">  /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573DF">
        <w:rPr>
          <w:rFonts w:ascii="Times New Roman CYR" w:hAnsi="Times New Roman CYR" w:cs="Times New Roman CYR"/>
          <w:sz w:val="22"/>
          <w:szCs w:val="22"/>
        </w:rPr>
        <w:t xml:space="preserve"> Е.Юсуф</w:t>
      </w:r>
      <w:r>
        <w:rPr>
          <w:rFonts w:ascii="Times New Roman CYR" w:hAnsi="Times New Roman CYR" w:cs="Times New Roman CYR"/>
          <w:sz w:val="22"/>
          <w:szCs w:val="22"/>
        </w:rPr>
        <w:t xml:space="preserve">/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  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     /</w:t>
      </w:r>
      <w:r>
        <w:rPr>
          <w:rFonts w:ascii="Times New Roman" w:hAnsi="Times New Roman" w:cs="Times New Roman"/>
          <w:sz w:val="22"/>
          <w:szCs w:val="22"/>
        </w:rPr>
        <w:t>……………../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                               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  <w:lang w:val="en-US"/>
        </w:rPr>
        <w:t xml:space="preserve">       </w:t>
      </w: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</w:p>
    <w:p w:rsidR="00741F6A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ГЛАВЕН СЧЕТОВОДИТЕЛ:</w:t>
      </w:r>
    </w:p>
    <w:p w:rsidR="00741F6A" w:rsidRPr="00AC5E8F" w:rsidRDefault="00741F6A" w:rsidP="00741F6A">
      <w:pPr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  /М.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Армутлиева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/</w:t>
      </w:r>
    </w:p>
    <w:p w:rsidR="00741F6A" w:rsidRDefault="00741F6A" w:rsidP="00741F6A">
      <w:pPr>
        <w:tabs>
          <w:tab w:val="left" w:pos="284"/>
        </w:tabs>
        <w:spacing w:after="200" w:line="276" w:lineRule="auto"/>
        <w:ind w:right="-283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sectPr w:rsidR="00741F6A" w:rsidSect="00AD049C">
      <w:pgSz w:w="12240" w:h="15840"/>
      <w:pgMar w:top="568" w:right="1417" w:bottom="851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741F6A"/>
    <w:rsid w:val="002F0659"/>
    <w:rsid w:val="004C5B3C"/>
    <w:rsid w:val="0050222C"/>
    <w:rsid w:val="0054142F"/>
    <w:rsid w:val="00741F6A"/>
    <w:rsid w:val="00772749"/>
    <w:rsid w:val="00A26F17"/>
    <w:rsid w:val="00C87A58"/>
    <w:rsid w:val="00D43B21"/>
    <w:rsid w:val="00D90DAA"/>
    <w:rsid w:val="00E573DF"/>
    <w:rsid w:val="00E90037"/>
    <w:rsid w:val="00EA0C13"/>
    <w:rsid w:val="00FD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F6A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9"/>
    <w:qFormat/>
    <w:rsid w:val="00741F6A"/>
    <w:pPr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741F6A"/>
    <w:pPr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741F6A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60">
    <w:name w:val="Заглавие 6 Знак"/>
    <w:basedOn w:val="a0"/>
    <w:link w:val="6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1978</Words>
  <Characters>11276</Characters>
  <Application>Microsoft Office Word</Application>
  <DocSecurity>0</DocSecurity>
  <Lines>93</Lines>
  <Paragraphs>26</Paragraphs>
  <ScaleCrop>false</ScaleCrop>
  <Company/>
  <LinksUpToDate>false</LinksUpToDate>
  <CharactersWithSpaces>13228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12</cp:revision>
  <cp:lastPrinted>2019-09-19T10:10:00Z</cp:lastPrinted>
  <dcterms:created xsi:type="dcterms:W3CDTF">2019-04-30T08:22:00Z</dcterms:created>
  <dcterms:modified xsi:type="dcterms:W3CDTF">2020-07-16T08:06:00Z</dcterms:modified>
</cp:coreProperties>
</file>