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F6A" w:rsidRDefault="00741F6A" w:rsidP="00741F6A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ДОГОВОР ЗА ВЪЗЛАГАНЕ НА ДОБИВ НА ДЪРВЕСИНА</w:t>
      </w:r>
    </w:p>
    <w:p w:rsidR="00741F6A" w:rsidRDefault="00741F6A" w:rsidP="00741F6A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741F6A" w:rsidRDefault="00741F6A" w:rsidP="00741F6A">
      <w:pPr>
        <w:ind w:firstLine="708"/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Днес,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………………………..</w:t>
      </w:r>
      <w:r>
        <w:rPr>
          <w:rFonts w:ascii="Times New Roman CYR" w:hAnsi="Times New Roman CYR" w:cs="Times New Roman CYR"/>
          <w:sz w:val="22"/>
          <w:szCs w:val="22"/>
        </w:rPr>
        <w:t xml:space="preserve"> год. гр.Маджарово, на основание утвърден протокол за работата на комисия и чл. 35, ал. 1 от 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от тях и в изпълнение на Заповед № ………………………… на кмета на община Маджарово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1. ОБЩИНА Маджарово, 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>с ЕИК 000903693</w:t>
      </w:r>
      <w:r>
        <w:rPr>
          <w:rFonts w:ascii="Times New Roman CYR" w:hAnsi="Times New Roman CYR" w:cs="Times New Roman CYR"/>
          <w:sz w:val="22"/>
          <w:szCs w:val="22"/>
        </w:rPr>
        <w:t>,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със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седалище и адрес на управление: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гр.Маджарово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>, ул. «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Маджарово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» №1,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предс</w:t>
      </w:r>
      <w:r w:rsidR="00E573DF">
        <w:rPr>
          <w:rFonts w:ascii="Times New Roman CYR" w:hAnsi="Times New Roman CYR" w:cs="Times New Roman CYR"/>
          <w:sz w:val="22"/>
          <w:szCs w:val="22"/>
          <w:lang w:val="ru-RU"/>
        </w:rPr>
        <w:t>тавлявано</w:t>
      </w:r>
      <w:proofErr w:type="spellEnd"/>
      <w:r w:rsidR="00E573DF">
        <w:rPr>
          <w:rFonts w:ascii="Times New Roman CYR" w:hAnsi="Times New Roman CYR" w:cs="Times New Roman CYR"/>
          <w:sz w:val="22"/>
          <w:szCs w:val="22"/>
          <w:lang w:val="ru-RU"/>
        </w:rPr>
        <w:t xml:space="preserve"> от </w:t>
      </w:r>
      <w:proofErr w:type="spellStart"/>
      <w:r w:rsidR="00E573DF">
        <w:rPr>
          <w:rFonts w:ascii="Times New Roman CYR" w:hAnsi="Times New Roman CYR" w:cs="Times New Roman CYR"/>
          <w:sz w:val="22"/>
          <w:szCs w:val="22"/>
          <w:lang w:val="ru-RU"/>
        </w:rPr>
        <w:t>Ерджан</w:t>
      </w:r>
      <w:proofErr w:type="spellEnd"/>
      <w:r w:rsidR="00E573DF">
        <w:rPr>
          <w:rFonts w:ascii="Times New Roman CYR" w:hAnsi="Times New Roman CYR" w:cs="Times New Roman CYR"/>
          <w:sz w:val="22"/>
          <w:szCs w:val="22"/>
          <w:lang w:val="ru-RU"/>
        </w:rPr>
        <w:t xml:space="preserve"> Юсуф - </w:t>
      </w:r>
      <w:proofErr w:type="spellStart"/>
      <w:r w:rsidR="00E573DF">
        <w:rPr>
          <w:rFonts w:ascii="Times New Roman CYR" w:hAnsi="Times New Roman CYR" w:cs="Times New Roman CYR"/>
          <w:sz w:val="22"/>
          <w:szCs w:val="22"/>
          <w:lang w:val="ru-RU"/>
        </w:rPr>
        <w:t>кмет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наричано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краткост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proofErr w:type="gramStart"/>
      <w:r>
        <w:rPr>
          <w:rFonts w:ascii="Times New Roman CYR" w:hAnsi="Times New Roman CYR" w:cs="Times New Roman CYR"/>
          <w:sz w:val="22"/>
          <w:szCs w:val="22"/>
          <w:lang w:val="ru-RU"/>
        </w:rPr>
        <w:t>по-долу</w:t>
      </w:r>
      <w:proofErr w:type="spellEnd"/>
      <w:proofErr w:type="gram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Възложител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, от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една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страна и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2. </w:t>
      </w:r>
      <w:r>
        <w:rPr>
          <w:rFonts w:ascii="Times New Roman CYR" w:hAnsi="Times New Roman CYR" w:cs="Times New Roman CYR"/>
          <w:b/>
          <w:bCs/>
          <w:sz w:val="22"/>
          <w:szCs w:val="22"/>
        </w:rPr>
        <w:t xml:space="preserve">…………………………………………. </w:t>
      </w:r>
      <w:r>
        <w:rPr>
          <w:rFonts w:ascii="Times New Roman CYR" w:hAnsi="Times New Roman CYR" w:cs="Times New Roman CYR"/>
          <w:sz w:val="22"/>
          <w:szCs w:val="22"/>
        </w:rPr>
        <w:t>със седалище и адрес на управление ……………………………община ……………………, ЕИК ………………….., представлявано от ………………………………………………………….- управител ЕГН: ……………………, л.к. № …………………………, изд. на …………………………. от Хасково, в качеството на управител и наричан/а/ накратко Изпълнител, от друга страна се сключи настоящият договор при следните условия:</w:t>
      </w:r>
    </w:p>
    <w:p w:rsidR="00741F6A" w:rsidRDefault="00741F6A" w:rsidP="00741F6A">
      <w:pPr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741F6A" w:rsidRDefault="00741F6A" w:rsidP="00741F6A">
      <w:pPr>
        <w:jc w:val="center"/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  <w:t>I. ПРЕДМЕТ И СРОК НА ДОГОВОРА</w:t>
      </w:r>
    </w:p>
    <w:p w:rsidR="00741F6A" w:rsidRDefault="00741F6A" w:rsidP="00741F6A">
      <w:pPr>
        <w:jc w:val="center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1.1. Възложителят възлага, а Изпълнителят се задължава срещу възнаграждение да извърши следната услуга:сеч, изнасяне на подходящо за транспортиране място и </w:t>
      </w:r>
      <w:proofErr w:type="spellStart"/>
      <w:r>
        <w:rPr>
          <w:rFonts w:ascii="Times New Roman CYR" w:hAnsi="Times New Roman CYR" w:cs="Times New Roman CYR"/>
          <w:sz w:val="22"/>
          <w:szCs w:val="22"/>
        </w:rPr>
        <w:t>кубициране</w:t>
      </w:r>
      <w:proofErr w:type="spellEnd"/>
      <w:r>
        <w:rPr>
          <w:rFonts w:ascii="Times New Roman CYR" w:hAnsi="Times New Roman CYR" w:cs="Times New Roman CYR"/>
          <w:sz w:val="22"/>
          <w:szCs w:val="22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</w:rPr>
        <w:t>дарвесина</w:t>
      </w:r>
      <w:proofErr w:type="spellEnd"/>
      <w:r>
        <w:rPr>
          <w:rFonts w:ascii="Times New Roman CYR" w:hAnsi="Times New Roman CYR" w:cs="Times New Roman CYR"/>
          <w:sz w:val="22"/>
          <w:szCs w:val="22"/>
        </w:rPr>
        <w:t xml:space="preserve"> в горски територии, собственост на община Маджарово.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1.2. Дървесината по т. 1.1. е: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</w:p>
    <w:tbl>
      <w:tblPr>
        <w:tblW w:w="0" w:type="auto"/>
        <w:tblInd w:w="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2570"/>
        <w:gridCol w:w="1547"/>
        <w:gridCol w:w="2243"/>
        <w:gridCol w:w="1900"/>
      </w:tblGrid>
      <w:tr w:rsidR="00741F6A" w:rsidTr="00707BD6">
        <w:trPr>
          <w:trHeight w:val="412"/>
        </w:trPr>
        <w:tc>
          <w:tcPr>
            <w:tcW w:w="727" w:type="dxa"/>
            <w:hideMark/>
          </w:tcPr>
          <w:p w:rsidR="00741F6A" w:rsidRPr="003A22DF" w:rsidRDefault="00741F6A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2D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44" w:type="dxa"/>
            <w:hideMark/>
          </w:tcPr>
          <w:p w:rsidR="00741F6A" w:rsidRPr="003A22DF" w:rsidRDefault="00741F6A" w:rsidP="00707B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2DF">
              <w:rPr>
                <w:rFonts w:ascii="Times New Roman" w:hAnsi="Times New Roman" w:cs="Times New Roman"/>
                <w:sz w:val="20"/>
                <w:szCs w:val="20"/>
              </w:rPr>
              <w:t>Отдел/подотдел</w:t>
            </w:r>
          </w:p>
        </w:tc>
        <w:tc>
          <w:tcPr>
            <w:tcW w:w="1609" w:type="dxa"/>
            <w:hideMark/>
          </w:tcPr>
          <w:p w:rsidR="00741F6A" w:rsidRPr="003A22DF" w:rsidRDefault="00741F6A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2DF">
              <w:rPr>
                <w:rFonts w:ascii="Times New Roman" w:hAnsi="Times New Roman" w:cs="Times New Roman"/>
                <w:sz w:val="20"/>
                <w:szCs w:val="20"/>
              </w:rPr>
              <w:t>Площ /ха/</w:t>
            </w:r>
          </w:p>
        </w:tc>
        <w:tc>
          <w:tcPr>
            <w:tcW w:w="2345" w:type="dxa"/>
            <w:hideMark/>
          </w:tcPr>
          <w:p w:rsidR="00741F6A" w:rsidRPr="003A22DF" w:rsidRDefault="00741F6A" w:rsidP="00707B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2DF">
              <w:rPr>
                <w:rFonts w:ascii="Times New Roman" w:hAnsi="Times New Roman" w:cs="Times New Roman"/>
                <w:sz w:val="20"/>
                <w:szCs w:val="20"/>
              </w:rPr>
              <w:t>Стояща маса /куб.м.</w:t>
            </w:r>
          </w:p>
        </w:tc>
        <w:tc>
          <w:tcPr>
            <w:tcW w:w="1977" w:type="dxa"/>
            <w:hideMark/>
          </w:tcPr>
          <w:p w:rsidR="00741F6A" w:rsidRPr="003A22DF" w:rsidRDefault="00741F6A" w:rsidP="00707B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2DF">
              <w:rPr>
                <w:rFonts w:ascii="Times New Roman" w:hAnsi="Times New Roman" w:cs="Times New Roman"/>
                <w:sz w:val="20"/>
                <w:szCs w:val="20"/>
              </w:rPr>
              <w:t>Плътни куб.м.</w:t>
            </w:r>
          </w:p>
        </w:tc>
      </w:tr>
      <w:tr w:rsidR="00741F6A" w:rsidTr="00707BD6">
        <w:trPr>
          <w:trHeight w:val="412"/>
        </w:trPr>
        <w:tc>
          <w:tcPr>
            <w:tcW w:w="727" w:type="dxa"/>
            <w:hideMark/>
          </w:tcPr>
          <w:p w:rsidR="00741F6A" w:rsidRPr="003A22DF" w:rsidRDefault="00741F6A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2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4" w:type="dxa"/>
            <w:hideMark/>
          </w:tcPr>
          <w:p w:rsidR="00741F6A" w:rsidRPr="003A22DF" w:rsidRDefault="00741F6A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  <w:hideMark/>
          </w:tcPr>
          <w:p w:rsidR="00741F6A" w:rsidRPr="003A22DF" w:rsidRDefault="00741F6A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hideMark/>
          </w:tcPr>
          <w:p w:rsidR="00741F6A" w:rsidRPr="003A22DF" w:rsidRDefault="00741F6A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hideMark/>
          </w:tcPr>
          <w:p w:rsidR="00741F6A" w:rsidRPr="003A22DF" w:rsidRDefault="00741F6A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F6A" w:rsidTr="00707BD6">
        <w:trPr>
          <w:trHeight w:val="412"/>
        </w:trPr>
        <w:tc>
          <w:tcPr>
            <w:tcW w:w="727" w:type="dxa"/>
            <w:hideMark/>
          </w:tcPr>
          <w:p w:rsidR="00741F6A" w:rsidRPr="003A22DF" w:rsidRDefault="00741F6A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2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44" w:type="dxa"/>
            <w:hideMark/>
          </w:tcPr>
          <w:p w:rsidR="00741F6A" w:rsidRPr="003A22DF" w:rsidRDefault="00741F6A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  <w:hideMark/>
          </w:tcPr>
          <w:p w:rsidR="00741F6A" w:rsidRPr="003A22DF" w:rsidRDefault="00741F6A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hideMark/>
          </w:tcPr>
          <w:p w:rsidR="00741F6A" w:rsidRPr="003A22DF" w:rsidRDefault="00741F6A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hideMark/>
          </w:tcPr>
          <w:p w:rsidR="00741F6A" w:rsidRPr="003A22DF" w:rsidRDefault="00741F6A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F6A" w:rsidTr="00707BD6">
        <w:trPr>
          <w:trHeight w:val="412"/>
        </w:trPr>
        <w:tc>
          <w:tcPr>
            <w:tcW w:w="727" w:type="dxa"/>
            <w:hideMark/>
          </w:tcPr>
          <w:p w:rsidR="00741F6A" w:rsidRPr="003A22DF" w:rsidRDefault="00741F6A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2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44" w:type="dxa"/>
            <w:hideMark/>
          </w:tcPr>
          <w:p w:rsidR="00741F6A" w:rsidRPr="003A22DF" w:rsidRDefault="00741F6A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  <w:hideMark/>
          </w:tcPr>
          <w:p w:rsidR="00741F6A" w:rsidRPr="003A22DF" w:rsidRDefault="00741F6A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hideMark/>
          </w:tcPr>
          <w:p w:rsidR="00741F6A" w:rsidRPr="003A22DF" w:rsidRDefault="00741F6A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hideMark/>
          </w:tcPr>
          <w:p w:rsidR="00741F6A" w:rsidRPr="003A22DF" w:rsidRDefault="00741F6A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F6A" w:rsidTr="00707BD6">
        <w:trPr>
          <w:trHeight w:val="412"/>
        </w:trPr>
        <w:tc>
          <w:tcPr>
            <w:tcW w:w="727" w:type="dxa"/>
          </w:tcPr>
          <w:p w:rsidR="00741F6A" w:rsidRPr="003A22DF" w:rsidRDefault="000A02ED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44" w:type="dxa"/>
            <w:hideMark/>
          </w:tcPr>
          <w:p w:rsidR="00741F6A" w:rsidRPr="003A22DF" w:rsidRDefault="00741F6A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  <w:hideMark/>
          </w:tcPr>
          <w:p w:rsidR="00741F6A" w:rsidRPr="003A22DF" w:rsidRDefault="00741F6A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hideMark/>
          </w:tcPr>
          <w:p w:rsidR="00741F6A" w:rsidRPr="003A22DF" w:rsidRDefault="00741F6A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hideMark/>
          </w:tcPr>
          <w:p w:rsidR="00741F6A" w:rsidRPr="003A22DF" w:rsidRDefault="00741F6A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2ED" w:rsidTr="00707BD6">
        <w:trPr>
          <w:trHeight w:val="412"/>
        </w:trPr>
        <w:tc>
          <w:tcPr>
            <w:tcW w:w="727" w:type="dxa"/>
          </w:tcPr>
          <w:p w:rsidR="000A02ED" w:rsidRPr="003A22DF" w:rsidRDefault="000A02ED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44" w:type="dxa"/>
          </w:tcPr>
          <w:p w:rsidR="000A02ED" w:rsidRPr="003A22DF" w:rsidRDefault="000A02ED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</w:tcPr>
          <w:p w:rsidR="000A02ED" w:rsidRPr="003A22DF" w:rsidRDefault="000A02ED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0A02ED" w:rsidRPr="003A22DF" w:rsidRDefault="000A02ED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</w:tcPr>
          <w:p w:rsidR="000A02ED" w:rsidRPr="003A22DF" w:rsidRDefault="000A02ED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2ED" w:rsidTr="00707BD6">
        <w:trPr>
          <w:trHeight w:val="412"/>
        </w:trPr>
        <w:tc>
          <w:tcPr>
            <w:tcW w:w="727" w:type="dxa"/>
          </w:tcPr>
          <w:p w:rsidR="000A02ED" w:rsidRDefault="000A02ED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4" w:type="dxa"/>
          </w:tcPr>
          <w:p w:rsidR="000A02ED" w:rsidRPr="003A22DF" w:rsidRDefault="000A02ED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</w:tcPr>
          <w:p w:rsidR="000A02ED" w:rsidRPr="003A22DF" w:rsidRDefault="000A02ED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0A02ED" w:rsidRPr="003A22DF" w:rsidRDefault="000A02ED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</w:tcPr>
          <w:p w:rsidR="000A02ED" w:rsidRPr="003A22DF" w:rsidRDefault="000A02ED" w:rsidP="00707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</w:p>
    <w:p w:rsidR="00741F6A" w:rsidRDefault="00741F6A" w:rsidP="00741F6A">
      <w:pPr>
        <w:jc w:val="both"/>
        <w:rPr>
          <w:rFonts w:ascii="Times New Roman CYR" w:hAnsi="Times New Roman CYR" w:cs="Times New Roman CYR"/>
          <w:b/>
          <w:bCs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Общото количество дървесина з</w:t>
      </w:r>
      <w:r w:rsidR="000A02ED">
        <w:rPr>
          <w:rFonts w:ascii="Times New Roman CYR" w:hAnsi="Times New Roman CYR" w:cs="Times New Roman CYR"/>
          <w:sz w:val="22"/>
          <w:szCs w:val="22"/>
        </w:rPr>
        <w:t>а целия срок на договора е: 660</w:t>
      </w:r>
      <w:r>
        <w:rPr>
          <w:rFonts w:ascii="Times New Roman CYR" w:hAnsi="Times New Roman CYR" w:cs="Times New Roman CYR"/>
          <w:sz w:val="22"/>
          <w:szCs w:val="22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</w:rPr>
        <w:t>пл.куб.м</w:t>
      </w:r>
      <w:proofErr w:type="spellEnd"/>
      <w:r>
        <w:rPr>
          <w:rFonts w:ascii="Times New Roman CYR" w:hAnsi="Times New Roman CYR" w:cs="Times New Roman CYR"/>
          <w:sz w:val="22"/>
          <w:szCs w:val="22"/>
        </w:rPr>
        <w:t>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1.3. Насажденията, включени в обектите се предават на изпълнителя с издаването на позволително за сеч и извоз и изготвяне на предавателно-приемателен протокол, които се утвърждава от Възложителя или от упълномощено от него длъжностно лице. Изпълнителят е длъжен да се яви да получи позволително за сеч и извоз най-късно до 14 дни от датата на сключване на договора. Позволителното за сеч и извоз и протокола се изготвят и подписват и от лице, вписано в регистъра по чл. 235 от ЗГ.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b/>
          <w:bCs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1.4. Настоящият дог</w:t>
      </w:r>
      <w:r w:rsidR="002F0659">
        <w:rPr>
          <w:rFonts w:ascii="Times New Roman CYR" w:hAnsi="Times New Roman CYR" w:cs="Times New Roman CYR"/>
          <w:sz w:val="22"/>
          <w:szCs w:val="22"/>
        </w:rPr>
        <w:t xml:space="preserve">овор се сключва за срок до </w:t>
      </w:r>
      <w:r w:rsidR="000A02ED">
        <w:rPr>
          <w:rFonts w:ascii="Times New Roman CYR" w:hAnsi="Times New Roman CYR" w:cs="Times New Roman CYR"/>
          <w:color w:val="FF0000"/>
          <w:sz w:val="22"/>
          <w:szCs w:val="22"/>
        </w:rPr>
        <w:t xml:space="preserve"> </w:t>
      </w:r>
      <w:r w:rsidR="000A02ED" w:rsidRPr="000A02ED">
        <w:rPr>
          <w:rFonts w:ascii="Times New Roman CYR" w:hAnsi="Times New Roman CYR" w:cs="Times New Roman CYR"/>
          <w:sz w:val="22"/>
          <w:szCs w:val="22"/>
        </w:rPr>
        <w:t>30.12.2021</w:t>
      </w:r>
      <w:r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r>
        <w:rPr>
          <w:rFonts w:ascii="Times New Roman CYR" w:hAnsi="Times New Roman CYR" w:cs="Times New Roman CYR"/>
          <w:sz w:val="22"/>
          <w:szCs w:val="22"/>
        </w:rPr>
        <w:t>г. Срокът започва да тече от момента на сключване на договора.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i/>
          <w:iCs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1.5. Началният и крайният срок за сеч и крайният срок за извоз до временен склад по насаждения, включени в обекта за съответната година, се определят с позволителното за сеч и извоз.   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</w:p>
    <w:p w:rsidR="00741F6A" w:rsidRDefault="00741F6A" w:rsidP="00741F6A">
      <w:pPr>
        <w:pStyle w:val="4"/>
        <w:keepNext/>
        <w:jc w:val="center"/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  <w:t>II. ЦЕНА И НАЧИН НА ПЛАЩАНЕ</w:t>
      </w:r>
    </w:p>
    <w:p w:rsidR="00741F6A" w:rsidRDefault="00741F6A" w:rsidP="00741F6A">
      <w:pPr>
        <w:rPr>
          <w:rFonts w:ascii="Times New Roman CYR" w:hAnsi="Times New Roman CYR" w:cs="Times New Roman CYR"/>
          <w:sz w:val="22"/>
          <w:szCs w:val="22"/>
        </w:rPr>
      </w:pP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2.1. Стойността на възлаганата дейност е в размер на</w:t>
      </w:r>
      <w:r>
        <w:rPr>
          <w:rFonts w:ascii="Times New Roman CYR" w:hAnsi="Times New Roman CYR" w:cs="Times New Roman CYR"/>
          <w:b/>
          <w:bCs/>
          <w:sz w:val="22"/>
          <w:szCs w:val="22"/>
        </w:rPr>
        <w:t xml:space="preserve"> ………………………………. </w:t>
      </w:r>
      <w:r>
        <w:rPr>
          <w:rFonts w:ascii="Times New Roman CYR" w:hAnsi="Times New Roman CYR" w:cs="Times New Roman CYR"/>
          <w:sz w:val="22"/>
          <w:szCs w:val="22"/>
        </w:rPr>
        <w:t>лв.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 </w:t>
      </w:r>
      <w:r>
        <w:rPr>
          <w:rFonts w:ascii="Times New Roman CYR" w:hAnsi="Times New Roman CYR" w:cs="Times New Roman CYR"/>
          <w:b/>
          <w:bCs/>
          <w:sz w:val="22"/>
          <w:szCs w:val="22"/>
        </w:rPr>
        <w:t>( …………………………………………………………………</w:t>
      </w:r>
      <w:r>
        <w:rPr>
          <w:rFonts w:ascii="Times New Roman CYR" w:hAnsi="Times New Roman CYR" w:cs="Times New Roman CYR"/>
          <w:sz w:val="22"/>
          <w:szCs w:val="22"/>
        </w:rPr>
        <w:t>) без ДДС.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2.2. Цената се заплаща след приемане на работата с приемателно-предавателен протокол, подписан от упълномощен представител на изпълнителя и служител на община Маджарово.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lastRenderedPageBreak/>
        <w:t xml:space="preserve">2.3. Заплащането се извършва в срок от 15 (петнадесет) дни на Изпълнителя след представяне в счетоводството на Възложителя на фактура към протоколите за приемането на работата. </w:t>
      </w:r>
    </w:p>
    <w:p w:rsidR="00741F6A" w:rsidRDefault="00741F6A" w:rsidP="00741F6A">
      <w:pPr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2.4. Плащанията по настоящия договор ще се извършват по банков път : </w:t>
      </w:r>
    </w:p>
    <w:p w:rsidR="00741F6A" w:rsidRDefault="00741F6A" w:rsidP="00741F6A">
      <w:pPr>
        <w:rPr>
          <w:rFonts w:ascii="Times New Roman CYR" w:hAnsi="Times New Roman CYR" w:cs="Times New Roman CYR"/>
          <w:b/>
          <w:bCs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sz w:val="22"/>
          <w:szCs w:val="22"/>
        </w:rPr>
        <w:t>………………………………………………………………………………………………………………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2.5. При установяване на недовършени работи, както и на работи с недостатъци, Възложителят има право да спре предоставянето на средства до тяхното отстраняване.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</w:p>
    <w:p w:rsidR="00741F6A" w:rsidRDefault="00741F6A" w:rsidP="00741F6A">
      <w:pPr>
        <w:pStyle w:val="2"/>
        <w:keepNext/>
        <w:ind w:left="708"/>
        <w:jc w:val="center"/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  <w:t>IІІ. ПРАВА И ЗАДЪЛЖЕНИЯ НА ВЪЗЛОЖИТЕЛЯ</w:t>
      </w:r>
    </w:p>
    <w:p w:rsidR="00741F6A" w:rsidRDefault="00741F6A" w:rsidP="00741F6A">
      <w:pPr>
        <w:rPr>
          <w:rFonts w:ascii="Times New Roman CYR" w:hAnsi="Times New Roman CYR" w:cs="Times New Roman CYR"/>
          <w:sz w:val="22"/>
          <w:szCs w:val="22"/>
        </w:rPr>
      </w:pPr>
    </w:p>
    <w:p w:rsidR="00741F6A" w:rsidRDefault="00741F6A" w:rsidP="00741F6A">
      <w:pPr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3.1. Да заплаща в срок на Изпълнителя дължимите по настоящия договор  суми. 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3.2. Да издаде позволително за сеч на дървесината в договорените срокове и да не възпрепятства изпълнението на договора.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3.3. Да следи за провеждането на сечта и извоза на дървесината, съгласно утвърдения технологичен план.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3.4. Да осигури свой представител при измерването и приемането на добитата дървесина.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3.5. Да осигури свой представител за </w:t>
      </w:r>
      <w:proofErr w:type="spellStart"/>
      <w:r>
        <w:rPr>
          <w:rFonts w:ascii="Times New Roman CYR" w:hAnsi="Times New Roman CYR" w:cs="Times New Roman CYR"/>
          <w:sz w:val="22"/>
          <w:szCs w:val="22"/>
        </w:rPr>
        <w:t>освидетелствуване</w:t>
      </w:r>
      <w:proofErr w:type="spellEnd"/>
      <w:r>
        <w:rPr>
          <w:rFonts w:ascii="Times New Roman CYR" w:hAnsi="Times New Roman CYR" w:cs="Times New Roman CYR"/>
          <w:sz w:val="22"/>
          <w:szCs w:val="22"/>
        </w:rPr>
        <w:t xml:space="preserve"> на сечището и подписване на констативен протокол.</w:t>
      </w:r>
    </w:p>
    <w:p w:rsidR="00741F6A" w:rsidRDefault="00741F6A" w:rsidP="00741F6A">
      <w:pPr>
        <w:pStyle w:val="4"/>
        <w:keepNext/>
        <w:jc w:val="both"/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</w:pPr>
    </w:p>
    <w:p w:rsidR="00741F6A" w:rsidRDefault="00741F6A" w:rsidP="00741F6A">
      <w:pPr>
        <w:pStyle w:val="4"/>
        <w:keepNext/>
        <w:jc w:val="center"/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  <w:t>ІV. ПРАВА И ЗАДЪЛЖЕНИЯ НА ИЗПЪЛНИТЕЛЯ</w:t>
      </w:r>
    </w:p>
    <w:p w:rsidR="00741F6A" w:rsidRDefault="00741F6A" w:rsidP="00741F6A">
      <w:pPr>
        <w:rPr>
          <w:rFonts w:ascii="Times New Roman CYR" w:hAnsi="Times New Roman CYR" w:cs="Times New Roman CYR"/>
          <w:sz w:val="22"/>
          <w:szCs w:val="22"/>
        </w:rPr>
      </w:pP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4.1. Да извършва равномерно сечта и извоза на маркираната дървесина в обекта в сроковете, определени в съответното позволително.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4.2. Да отсече, извози и </w:t>
      </w:r>
      <w:proofErr w:type="spellStart"/>
      <w:r>
        <w:rPr>
          <w:rFonts w:ascii="Times New Roman CYR" w:hAnsi="Times New Roman CYR" w:cs="Times New Roman CYR"/>
          <w:sz w:val="22"/>
          <w:szCs w:val="22"/>
        </w:rPr>
        <w:t>кубицира</w:t>
      </w:r>
      <w:proofErr w:type="spellEnd"/>
      <w:r>
        <w:rPr>
          <w:rFonts w:ascii="Times New Roman CYR" w:hAnsi="Times New Roman CYR" w:cs="Times New Roman CYR"/>
          <w:sz w:val="22"/>
          <w:szCs w:val="22"/>
        </w:rPr>
        <w:t xml:space="preserve"> на временен склад предвиденото количество дървесина, като спазва посочения краен срок за изпълнение.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4.3. Да извършва сечта съгласно изискванията на ЗГ, Наредба № 8 за </w:t>
      </w:r>
      <w:proofErr w:type="spellStart"/>
      <w:r>
        <w:rPr>
          <w:rFonts w:ascii="Times New Roman CYR" w:hAnsi="Times New Roman CYR" w:cs="Times New Roman CYR"/>
          <w:sz w:val="22"/>
          <w:szCs w:val="22"/>
        </w:rPr>
        <w:t>сечите</w:t>
      </w:r>
      <w:proofErr w:type="spellEnd"/>
      <w:r>
        <w:rPr>
          <w:rFonts w:ascii="Times New Roman CYR" w:hAnsi="Times New Roman CYR" w:cs="Times New Roman CYR"/>
          <w:sz w:val="22"/>
          <w:szCs w:val="22"/>
        </w:rPr>
        <w:t xml:space="preserve"> в горите, както и да разкройва дървесината съгласно БДС . 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4.4. Изпълнителят е длъжен да осигури присъствието на лице, вписано в регистъра по чл. 235 от ЗГ при издаването на позволителните за сеч, при предаване на технологичния план, както и присъствието на свой упълномощен представител при изготвянето на всички предавателно-приемателните протоколи.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4.5. Да отсича само маркираните дървета, съгласно технологията за провеждане на сечта и извоза на дървесината, утвърдена в технологичния план. При извършване на сеч и извозване на дървесината Изпълнителят се задължава да използва техниката, с която е доказал техническите си възможности за участие в процедурата.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4.6. Да осигури присъствието на лице вписано в регистъра по чл. 235 от ЗГ</w:t>
      </w:r>
      <w:r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r>
        <w:rPr>
          <w:rFonts w:ascii="Times New Roman CYR" w:hAnsi="Times New Roman CYR" w:cs="Times New Roman CYR"/>
          <w:sz w:val="22"/>
          <w:szCs w:val="22"/>
        </w:rPr>
        <w:t xml:space="preserve">при </w:t>
      </w:r>
      <w:proofErr w:type="spellStart"/>
      <w:r>
        <w:rPr>
          <w:rFonts w:ascii="Times New Roman CYR" w:hAnsi="Times New Roman CYR" w:cs="Times New Roman CYR"/>
          <w:sz w:val="22"/>
          <w:szCs w:val="22"/>
        </w:rPr>
        <w:t>освидетелствуване</w:t>
      </w:r>
      <w:proofErr w:type="spellEnd"/>
      <w:r>
        <w:rPr>
          <w:rFonts w:ascii="Times New Roman CYR" w:hAnsi="Times New Roman CYR" w:cs="Times New Roman CYR"/>
          <w:sz w:val="22"/>
          <w:szCs w:val="22"/>
        </w:rPr>
        <w:t xml:space="preserve"> на сечищата и подписване на констативен протокол за това.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4.7. Изпълнителят е длъжен минимум един път месечно да осигури присъствието на лице вписано в регистъра по чл. 235 от ЗГ за извършване на съвместна проверка на терена по дисциплина на ползването в обекта, като резултатите от проверката бъдат отразени в протокол.   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4.8. Да спазва изискванията на действащите нормативни документи за техническата безопасност и охрана на труда, и носи отговорност при злополука с наети от него лица. Изпълнителят е длъжен да направи инструктаж на наетите от него лица срещу подпис.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4.9. Изпълнителят е длъжен да представи на Възложителя списък с наетите от него лица, които ще осъществяват добива. При промени в състава на същите лица, Изпълнителят е длъжен да уведомява Възложителя в 3-дневен срок от настъпване на промяната.     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4.10. Да опазва стриктно околната среда (прилежащите територии в и извън обекта) по време на изпълнение на договора.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4.11. Изпълнителят се задължава при настъпване на форсмажорни обстоятелства писмено да уведоми насрещната страна в 3-дневен срок от настъпване на събитието и да приложи доказателства.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4.12. При измерване на добитите материали в сечището или на временните складове Изпълнителят води опис и отбелязва с траен знак кубатурата върху челата на материалите.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 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4.13. Да съдейства при извършване на проверки по хода на изпълнението на договора от страна на Възложителя.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4.14. Когато при сечта и извоза бъдат повалени или повредени немаркирани дървета, същите се отсичат и извозват до временен склад от Изпълнителя, за негова сметка.  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4.15. Изпълнителят  няма право да преотстъпва правата си по настоящия договор на трети лица по </w:t>
      </w:r>
      <w:r>
        <w:rPr>
          <w:rFonts w:ascii="Times New Roman CYR" w:hAnsi="Times New Roman CYR" w:cs="Times New Roman CYR"/>
          <w:sz w:val="22"/>
          <w:szCs w:val="22"/>
        </w:rPr>
        <w:lastRenderedPageBreak/>
        <w:t>какъвто и да е начин.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4.16. 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Да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постави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информационни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табели</w:t>
      </w:r>
      <w:r>
        <w:rPr>
          <w:rFonts w:ascii="Times New Roman CYR" w:hAnsi="Times New Roman CYR" w:cs="Times New Roman CYR"/>
          <w:sz w:val="22"/>
          <w:szCs w:val="22"/>
        </w:rPr>
        <w:t xml:space="preserve"> по реда на чл. 13, ал. 3 от Наредбата, съгласно утвърдените образци със Заповед № РД 09-1231/28.12.2011 г. на Министъра на земеделието и храните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>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4.17.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Наложените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глоби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и санкции от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съответни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органи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извършени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нарушения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 сметка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виновната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страна.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4.18.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Възложителят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не носи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отговорност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 действия или бездействия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Изпълнителя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при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изпълнението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дейност</w:t>
      </w:r>
      <w:proofErr w:type="spellEnd"/>
      <w:r>
        <w:rPr>
          <w:rFonts w:ascii="Times New Roman CYR" w:hAnsi="Times New Roman CYR" w:cs="Times New Roman CYR"/>
          <w:sz w:val="22"/>
          <w:szCs w:val="22"/>
        </w:rPr>
        <w:t>,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предмет на договора, в следствие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които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настъпили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>: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-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Смърт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или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други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увреждания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здравето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имуществото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Изпълнителя</w:t>
      </w:r>
      <w:proofErr w:type="spellEnd"/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-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Пълна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или частична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щета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върху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каквото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и да е имущество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Изпълнителя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>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4.19. При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отсъствие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управителя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фирмата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задължава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да определи свой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заместник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обекта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като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уведоми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писмено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Възложителя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>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>4.2</w:t>
      </w:r>
      <w:r>
        <w:rPr>
          <w:rFonts w:ascii="Times New Roman CYR" w:hAnsi="Times New Roman CYR" w:cs="Times New Roman CYR"/>
          <w:sz w:val="22"/>
          <w:szCs w:val="22"/>
        </w:rPr>
        <w:t>0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. Транспорта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имуществото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обекта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и обратно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 сметка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Изпълнителя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>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  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ab/>
        <w:t xml:space="preserve">  </w:t>
      </w:r>
    </w:p>
    <w:p w:rsidR="00741F6A" w:rsidRDefault="00741F6A" w:rsidP="00741F6A">
      <w:pPr>
        <w:jc w:val="center"/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  <w:t>V</w:t>
      </w:r>
      <w:r>
        <w:rPr>
          <w:rFonts w:ascii="Times New Roman CYR" w:hAnsi="Times New Roman CYR" w:cs="Times New Roman CYR"/>
          <w:b/>
          <w:bCs/>
          <w:i/>
          <w:iCs/>
          <w:sz w:val="22"/>
          <w:szCs w:val="22"/>
          <w:lang w:val="ru-RU"/>
        </w:rPr>
        <w:t>. СЪОБЩЕНИЯ</w:t>
      </w:r>
    </w:p>
    <w:p w:rsidR="00741F6A" w:rsidRDefault="00741F6A" w:rsidP="00741F6A">
      <w:pPr>
        <w:ind w:left="2124"/>
        <w:jc w:val="both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5.1.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Всички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съобщения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и уведомления,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включително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и за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разваляне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договора,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ще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извършват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писмена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форма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5.2. При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промяна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адреса за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кореспонденция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някоя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от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страните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по договора,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същата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длъжна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в </w:t>
      </w:r>
      <w:r>
        <w:rPr>
          <w:rFonts w:ascii="Times New Roman CYR" w:hAnsi="Times New Roman CYR" w:cs="Times New Roman CYR"/>
          <w:sz w:val="22"/>
          <w:szCs w:val="22"/>
        </w:rPr>
        <w:t>3-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дневен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срок да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информира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другата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страна, в противен случай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кореспонденцията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ще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бъде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изпращана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адреса,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посочен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от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страната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по договора,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като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същата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ще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счита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получена независимо от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това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дали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действително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достигнала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съответната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страна.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</w:p>
    <w:p w:rsidR="00741F6A" w:rsidRDefault="00741F6A" w:rsidP="00741F6A">
      <w:pPr>
        <w:ind w:left="2124"/>
        <w:rPr>
          <w:rFonts w:ascii="Times New Roman CYR" w:hAnsi="Times New Roman CYR" w:cs="Times New Roman CYR"/>
          <w:b/>
          <w:bCs/>
          <w:i/>
          <w:iCs/>
          <w:sz w:val="22"/>
          <w:szCs w:val="22"/>
          <w:lang w:val="ru-RU"/>
        </w:rPr>
      </w:pPr>
      <w:r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  <w:t>V</w:t>
      </w:r>
      <w:r>
        <w:rPr>
          <w:rFonts w:ascii="Times New Roman CYR" w:hAnsi="Times New Roman CYR" w:cs="Times New Roman CYR"/>
          <w:b/>
          <w:bCs/>
          <w:i/>
          <w:iCs/>
          <w:sz w:val="22"/>
          <w:szCs w:val="22"/>
          <w:lang w:val="ru-RU"/>
        </w:rPr>
        <w:t>І. ГАРАНЦИЯ ЗА ИЗПЪЛНЕНИЕ</w:t>
      </w:r>
    </w:p>
    <w:p w:rsidR="00741F6A" w:rsidRDefault="00741F6A" w:rsidP="00741F6A">
      <w:pPr>
        <w:ind w:left="2124"/>
        <w:rPr>
          <w:rFonts w:ascii="Times New Roman CYR" w:hAnsi="Times New Roman CYR" w:cs="Times New Roman CYR"/>
          <w:b/>
          <w:bCs/>
          <w:sz w:val="22"/>
          <w:szCs w:val="22"/>
          <w:lang w:val="ru-RU"/>
        </w:rPr>
      </w:pP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6.1.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Гаранцията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изпълнение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договора е в размер на </w:t>
      </w:r>
      <w:r>
        <w:rPr>
          <w:rFonts w:ascii="Times New Roman CYR" w:hAnsi="Times New Roman CYR" w:cs="Times New Roman CYR"/>
          <w:sz w:val="22"/>
          <w:szCs w:val="22"/>
        </w:rPr>
        <w:t>5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% </w:t>
      </w:r>
      <w:r>
        <w:rPr>
          <w:rFonts w:ascii="Times New Roman CYR" w:hAnsi="Times New Roman CYR" w:cs="Times New Roman CYR"/>
          <w:sz w:val="22"/>
          <w:szCs w:val="22"/>
        </w:rPr>
        <w:t xml:space="preserve">от достигнатата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стойност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r>
        <w:rPr>
          <w:rFonts w:ascii="Times New Roman CYR" w:hAnsi="Times New Roman CYR" w:cs="Times New Roman CYR"/>
          <w:sz w:val="22"/>
          <w:szCs w:val="22"/>
        </w:rPr>
        <w:t xml:space="preserve">обекта - </w:t>
      </w:r>
      <w:r>
        <w:rPr>
          <w:rFonts w:ascii="Times New Roman" w:hAnsi="Times New Roman" w:cs="Times New Roman"/>
          <w:b/>
          <w:bCs/>
          <w:sz w:val="22"/>
          <w:szCs w:val="22"/>
        </w:rPr>
        <w:t>………………………</w:t>
      </w:r>
      <w:r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  <w:proofErr w:type="spellStart"/>
      <w:proofErr w:type="gramStart"/>
      <w:r>
        <w:rPr>
          <w:rFonts w:ascii="Times New Roman CYR" w:hAnsi="Times New Roman CYR" w:cs="Times New Roman CYR"/>
          <w:b/>
          <w:bCs/>
          <w:sz w:val="22"/>
          <w:szCs w:val="22"/>
        </w:rPr>
        <w:t>лв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>.,</w:t>
      </w:r>
      <w:proofErr w:type="gram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като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същата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предствлява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парична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сума, вносима по сметка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Възложителя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или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банкова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гаранция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издадена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полза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r>
        <w:rPr>
          <w:rFonts w:ascii="Times New Roman CYR" w:hAnsi="Times New Roman CYR" w:cs="Times New Roman CYR"/>
          <w:sz w:val="22"/>
          <w:szCs w:val="22"/>
        </w:rPr>
        <w:t xml:space="preserve">община Маджарово, валидна до </w:t>
      </w:r>
      <w:proofErr w:type="spellStart"/>
      <w:r>
        <w:rPr>
          <w:rFonts w:ascii="All Times New Roman" w:hAnsi="All Times New Roman" w:cs="All Times New Roman"/>
          <w:sz w:val="22"/>
          <w:szCs w:val="22"/>
          <w:lang w:val="ru-RU"/>
        </w:rPr>
        <w:t>освобождаването</w:t>
      </w:r>
      <w:proofErr w:type="spellEnd"/>
      <w:r>
        <w:rPr>
          <w:rFonts w:ascii="All Times New Roman" w:hAnsi="All Times New Roman" w:cs="All Times New Roman"/>
          <w:sz w:val="22"/>
          <w:szCs w:val="22"/>
          <w:lang w:val="ru-RU"/>
        </w:rPr>
        <w:t xml:space="preserve"> й след </w:t>
      </w:r>
      <w:proofErr w:type="spellStart"/>
      <w:r>
        <w:rPr>
          <w:rFonts w:ascii="All Times New Roman" w:hAnsi="All Times New Roman" w:cs="All Times New Roman"/>
          <w:sz w:val="22"/>
          <w:szCs w:val="22"/>
          <w:lang w:val="ru-RU"/>
        </w:rPr>
        <w:t>изрично</w:t>
      </w:r>
      <w:proofErr w:type="spellEnd"/>
      <w:r>
        <w:rPr>
          <w:rFonts w:ascii="All Times New Roman" w:hAnsi="All Times New Roman" w:cs="All Times New Roman"/>
          <w:sz w:val="22"/>
          <w:szCs w:val="22"/>
          <w:lang w:val="ru-RU"/>
        </w:rPr>
        <w:t xml:space="preserve"> </w:t>
      </w:r>
      <w:proofErr w:type="spellStart"/>
      <w:r>
        <w:rPr>
          <w:rFonts w:ascii="All Times New Roman" w:hAnsi="All Times New Roman" w:cs="All Times New Roman"/>
          <w:sz w:val="22"/>
          <w:szCs w:val="22"/>
          <w:lang w:val="ru-RU"/>
        </w:rPr>
        <w:t>писмено</w:t>
      </w:r>
      <w:proofErr w:type="spellEnd"/>
      <w:r>
        <w:rPr>
          <w:rFonts w:ascii="All Times New Roman" w:hAnsi="All Times New Roman" w:cs="All Times New Roman"/>
          <w:sz w:val="22"/>
          <w:szCs w:val="22"/>
          <w:lang w:val="ru-RU"/>
        </w:rPr>
        <w:t xml:space="preserve"> известие от </w:t>
      </w:r>
      <w:r>
        <w:rPr>
          <w:rFonts w:ascii="Times New Roman CYR" w:hAnsi="Times New Roman CYR" w:cs="Times New Roman CYR"/>
          <w:sz w:val="22"/>
          <w:szCs w:val="22"/>
        </w:rPr>
        <w:t>община Маджарово при освидетелстване на всички сечища в обекта без забележки от страна на възложителя.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6.2.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Възложителят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освобождава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гаранцията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изпълнение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без да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дължи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лихви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 периода,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през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който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средствата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законно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престояли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при него.</w:t>
      </w:r>
    </w:p>
    <w:p w:rsidR="00741F6A" w:rsidRDefault="00741F6A" w:rsidP="00741F6A">
      <w:pPr>
        <w:pStyle w:val="4"/>
        <w:keepNext/>
        <w:jc w:val="both"/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</w:pPr>
    </w:p>
    <w:p w:rsidR="00741F6A" w:rsidRDefault="00741F6A" w:rsidP="00741F6A">
      <w:pPr>
        <w:pStyle w:val="4"/>
        <w:keepNext/>
        <w:ind w:left="1416"/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  <w:t>VІI. ПРЕКРАТЯВАНЕ НА ДОГОВОРА</w:t>
      </w:r>
    </w:p>
    <w:p w:rsidR="00741F6A" w:rsidRDefault="00741F6A" w:rsidP="00741F6A">
      <w:pPr>
        <w:rPr>
          <w:rFonts w:ascii="Times New Roman CYR" w:hAnsi="Times New Roman CYR" w:cs="Times New Roman CYR"/>
          <w:sz w:val="22"/>
          <w:szCs w:val="22"/>
        </w:rPr>
      </w:pP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7.1. Настоящият договор може да бъде прекратен: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7.1.1. От страна на Възложителя, без да дължи неустойка и обезщетение за пропуснати ползи, след констатирано нарушение на ЗГ, Наредба № 8 за </w:t>
      </w:r>
      <w:proofErr w:type="spellStart"/>
      <w:r>
        <w:rPr>
          <w:rFonts w:ascii="Times New Roman CYR" w:hAnsi="Times New Roman CYR" w:cs="Times New Roman CYR"/>
          <w:sz w:val="22"/>
          <w:szCs w:val="22"/>
        </w:rPr>
        <w:t>сечите</w:t>
      </w:r>
      <w:proofErr w:type="spellEnd"/>
      <w:r>
        <w:rPr>
          <w:rFonts w:ascii="Times New Roman CYR" w:hAnsi="Times New Roman CYR" w:cs="Times New Roman CYR"/>
          <w:sz w:val="22"/>
          <w:szCs w:val="22"/>
        </w:rPr>
        <w:t xml:space="preserve"> в горите при изпълнение на настоящия договор или констатирано неизпълнение на технологичния план, като гаранцията за изпълнение на договора не се връща.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7.1.2. С изтичане срока на договора.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7.1.3. По взаимно съгласие между страните, изразено писмено.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7.2.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Страната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отговаря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неизпълнението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задълженията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си по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настоящия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договор,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ако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то се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дължи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непреодолима сила.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7.3.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Когато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изпълнението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договора 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станало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невъзможно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поради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предявени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реституционни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претенции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в насаждения, предмет на договора 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сечта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не 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започнала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Възложителят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възстановява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Изпълнителя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гаранцията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изпълнение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съответните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насаждения, без да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дължи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неустойка 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обезщетение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пропуснати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ползи.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7.4.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Когато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изпълнението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договора в насаждения, предмет на договора, 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станало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невъзможно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поради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предявени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реституционни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претенции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сечта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започнала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сечта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прекратява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едностранно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писмено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волеизявление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от страна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Възложителя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.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Възложителят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дължи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неустойка 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обезщетение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пропуснати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ползи.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7.5.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Възложителят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прекратява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договора с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едностранно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писмено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уведомление без да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дължи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обезщетение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пропуснати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ползи и неустойки за вреди,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като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гаранцията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изпълнение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договора не се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връща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следните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случаи: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7.5.1. В случай, че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Изпълнителят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спази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някой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от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уговорените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в т.</w:t>
      </w:r>
      <w:r>
        <w:rPr>
          <w:rFonts w:ascii="Times New Roman CYR" w:hAnsi="Times New Roman CYR" w:cs="Times New Roman CYR"/>
          <w:sz w:val="22"/>
          <w:szCs w:val="22"/>
        </w:rPr>
        <w:t xml:space="preserve"> 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4.2.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срокове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>;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7.5.2. При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неспазване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БДС или по спецификация,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изготвена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от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Възложителя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при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разкройване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lastRenderedPageBreak/>
        <w:t>дървесината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>;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7.5.3. Когато по време на действието на договора, в резултат на настъпила промяна в обстоятелствата, поради която изпълнителят или подизпълнителят вече не отговаря на някое от изискванията на възложителя;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7.5.4. Когато по време на изпълнение на договора бъде установено, че във връзка с възлагането на дейността изпълнителят е подписал декларация с невярно съдържание;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7.5.5. Когато са установени от възложителя в процеса на изпълнение на договора неотстраними отклонения от определените с договора срокове, технологични и качествени показатели за извършване на съответната дейност, включително и такива, допуснати от подизпълнителя.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7.5.6. Когато дейността се извършва от подизпълнители, които не са включени в списъка по чл. 18, ал. 1, т. 5 от Наредбата.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7.5.7. В случай, че Изпълнителят не започне сеч в насаждението в четиринадесетдневен срок от датата на издаване на съответното позволително за сеч. 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7.5.8. В случай, че Изпълнителят не се яви да получи позволително за сеч за което и да е насаждение, включено в обекта в срока, указан в т. 1.3. от настоящия договор.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7.5.9. В случай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неизпълнение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разпоредбите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чл. 36 от </w:t>
      </w:r>
      <w:r>
        <w:rPr>
          <w:rFonts w:ascii="Times New Roman CYR" w:hAnsi="Times New Roman CYR" w:cs="Times New Roman CYR"/>
          <w:sz w:val="22"/>
          <w:szCs w:val="22"/>
        </w:rPr>
        <w:t>Наредбата за условията и реда за възлагане изпълнението на дейности в горските територии-държавна собственост и за ползването на дървесина и недървесни горски продукти.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7.6.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Изпълнителят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има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право да прекрати договора с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едностранно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писмено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уведомление,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отправено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Възложителя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при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неизпълнение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задълженията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му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по т. 2.2 и 2.3. от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настоящия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договор.</w:t>
      </w:r>
    </w:p>
    <w:p w:rsidR="00741F6A" w:rsidRDefault="00741F6A" w:rsidP="00741F6A">
      <w:pPr>
        <w:pStyle w:val="4"/>
        <w:keepNext/>
        <w:jc w:val="center"/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</w:pPr>
    </w:p>
    <w:p w:rsidR="00741F6A" w:rsidRDefault="00741F6A" w:rsidP="00741F6A">
      <w:pPr>
        <w:pStyle w:val="4"/>
        <w:keepNext/>
        <w:jc w:val="center"/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  <w:t>VІII. САНКЦИИ И НЕУСТОЙКИ</w:t>
      </w:r>
    </w:p>
    <w:p w:rsidR="00741F6A" w:rsidRDefault="00741F6A" w:rsidP="00741F6A">
      <w:pPr>
        <w:rPr>
          <w:rFonts w:ascii="Times New Roman CYR" w:hAnsi="Times New Roman CYR" w:cs="Times New Roman CYR"/>
          <w:sz w:val="22"/>
          <w:szCs w:val="22"/>
        </w:rPr>
      </w:pPr>
    </w:p>
    <w:p w:rsidR="00741F6A" w:rsidRDefault="00741F6A" w:rsidP="00741F6A">
      <w:pPr>
        <w:pStyle w:val="4"/>
        <w:keepNext/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8.1. При забавено изпълнение на сроковете за сеч и извоз., Изпълнителят дължи на Възложителя неустойка в размер на 1 % върху стойността на сечта и извоза на съответната партида за всеки просрочен ден, но не повече от 10%  от  сумата по т. 2.1.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>8.</w:t>
      </w:r>
      <w:r>
        <w:rPr>
          <w:rFonts w:ascii="Times New Roman CYR" w:hAnsi="Times New Roman CYR" w:cs="Times New Roman CYR"/>
          <w:sz w:val="22"/>
          <w:szCs w:val="22"/>
        </w:rPr>
        <w:t>2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.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Изпълнителят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дължи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неустойка за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неосъществен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контрол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при всяко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констатирано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 акт нарушение по ЗГ</w:t>
      </w:r>
      <w:r>
        <w:rPr>
          <w:rFonts w:ascii="Times New Roman CYR" w:hAnsi="Times New Roman CYR" w:cs="Times New Roman CYR"/>
          <w:sz w:val="22"/>
          <w:szCs w:val="22"/>
        </w:rPr>
        <w:t xml:space="preserve">, Наредба № 8 за </w:t>
      </w:r>
      <w:proofErr w:type="spellStart"/>
      <w:r>
        <w:rPr>
          <w:rFonts w:ascii="Times New Roman CYR" w:hAnsi="Times New Roman CYR" w:cs="Times New Roman CYR"/>
          <w:sz w:val="22"/>
          <w:szCs w:val="22"/>
        </w:rPr>
        <w:t>сечите</w:t>
      </w:r>
      <w:proofErr w:type="spellEnd"/>
      <w:r>
        <w:rPr>
          <w:rFonts w:ascii="Times New Roman CYR" w:hAnsi="Times New Roman CYR" w:cs="Times New Roman CYR"/>
          <w:sz w:val="22"/>
          <w:szCs w:val="22"/>
        </w:rPr>
        <w:t xml:space="preserve"> в горите,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извършено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от лице, с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което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е в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договорни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отношения, 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нарушението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извършено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в насаждение, включено в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обекта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>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>8.</w:t>
      </w:r>
      <w:r>
        <w:rPr>
          <w:rFonts w:ascii="Times New Roman CYR" w:hAnsi="Times New Roman CYR" w:cs="Times New Roman CYR"/>
          <w:sz w:val="22"/>
          <w:szCs w:val="22"/>
        </w:rPr>
        <w:t>2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.1.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Размерът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неустойката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е равен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двукратния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размер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причинената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нарушението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щета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>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>8.</w:t>
      </w:r>
      <w:r>
        <w:rPr>
          <w:rFonts w:ascii="Times New Roman CYR" w:hAnsi="Times New Roman CYR" w:cs="Times New Roman CYR"/>
          <w:sz w:val="22"/>
          <w:szCs w:val="22"/>
        </w:rPr>
        <w:t>2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.2.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Заплащането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неустойката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извършва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тридневен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срок от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датата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получаване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уведомителното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писмо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от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изпълнителя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>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>8.</w:t>
      </w:r>
      <w:r>
        <w:rPr>
          <w:rFonts w:ascii="Times New Roman CYR" w:hAnsi="Times New Roman CYR" w:cs="Times New Roman CYR"/>
          <w:sz w:val="22"/>
          <w:szCs w:val="22"/>
        </w:rPr>
        <w:t>3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. Всяка от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страните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по договора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има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право да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търси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обезщетение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за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действително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причинените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r>
        <w:rPr>
          <w:rFonts w:ascii="Times New Roman CYR" w:hAnsi="Times New Roman CYR" w:cs="Times New Roman CYR"/>
          <w:sz w:val="22"/>
          <w:szCs w:val="22"/>
        </w:rPr>
        <w:t>й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вреди и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пропуснати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ползи от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неизпълнението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задълженията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другата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страна по договора, на общо основание и над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уговорените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настоящия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раздел санкции и неустойки.</w:t>
      </w:r>
    </w:p>
    <w:p w:rsidR="00741F6A" w:rsidRDefault="00741F6A" w:rsidP="00741F6A">
      <w:pPr>
        <w:pStyle w:val="4"/>
        <w:keepNext/>
        <w:jc w:val="both"/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</w:pPr>
    </w:p>
    <w:p w:rsidR="00741F6A" w:rsidRDefault="00741F6A" w:rsidP="00741F6A">
      <w:pPr>
        <w:pStyle w:val="4"/>
        <w:keepNext/>
        <w:jc w:val="center"/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i/>
          <w:iCs/>
          <w:sz w:val="22"/>
          <w:szCs w:val="22"/>
        </w:rPr>
        <w:t>ІХ. ДОПЪЛНИТЕЛНИ РАЗПОРЕДБИ</w:t>
      </w:r>
    </w:p>
    <w:p w:rsidR="00741F6A" w:rsidRDefault="00741F6A" w:rsidP="00741F6A">
      <w:pPr>
        <w:rPr>
          <w:rFonts w:ascii="Times New Roman CYR" w:hAnsi="Times New Roman CYR" w:cs="Times New Roman CYR"/>
          <w:sz w:val="22"/>
          <w:szCs w:val="22"/>
        </w:rPr>
      </w:pP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9.1. Настоящият договор влиза в сила от датата на подписването му от страните. Изменение на клаузите на договора се допускат само по взаимно съгласие на страните.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</w:rPr>
        <w:t>9.2. Въпросите, възникнали при прилагането на този договор, се решават по взаимно съгласие между страните.</w:t>
      </w: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sz w:val="22"/>
          <w:szCs w:val="22"/>
          <w:lang w:val="ru-RU"/>
        </w:rPr>
      </w:pPr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9.3. За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неуредените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в договора случаи се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прилагат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разпоредбите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българското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2"/>
          <w:szCs w:val="22"/>
          <w:lang w:val="ru-RU"/>
        </w:rPr>
        <w:t>законодателство</w:t>
      </w:r>
      <w:proofErr w:type="spellEnd"/>
      <w:r>
        <w:rPr>
          <w:rFonts w:ascii="Times New Roman CYR" w:hAnsi="Times New Roman CYR" w:cs="Times New Roman CYR"/>
          <w:sz w:val="22"/>
          <w:szCs w:val="22"/>
          <w:lang w:val="ru-RU"/>
        </w:rPr>
        <w:t>.</w:t>
      </w:r>
    </w:p>
    <w:p w:rsidR="00741F6A" w:rsidRDefault="00741F6A" w:rsidP="00741F6A">
      <w:pPr>
        <w:jc w:val="both"/>
        <w:rPr>
          <w:rFonts w:ascii="Times New Roman CYR" w:hAnsi="Times New Roman CYR" w:cs="Times New Roman CYR"/>
          <w:b/>
          <w:bCs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sz w:val="22"/>
          <w:szCs w:val="22"/>
        </w:rPr>
        <w:t xml:space="preserve">   </w:t>
      </w:r>
    </w:p>
    <w:p w:rsidR="00741F6A" w:rsidRDefault="00741F6A" w:rsidP="00741F6A">
      <w:pPr>
        <w:jc w:val="both"/>
        <w:rPr>
          <w:rFonts w:ascii="Times New Roman" w:hAnsi="Times New Roman" w:cs="Times New Roman"/>
        </w:rPr>
      </w:pPr>
      <w:r w:rsidRPr="00AC5E8F">
        <w:rPr>
          <w:rFonts w:ascii="Times New Roman" w:hAnsi="Times New Roman" w:cs="Times New Roman"/>
        </w:rPr>
        <w:t xml:space="preserve">Настоящият договор се изготви в два еднообразни екземпляра - по един за всяка от страните. </w:t>
      </w:r>
    </w:p>
    <w:p w:rsidR="00741F6A" w:rsidRDefault="00741F6A" w:rsidP="00741F6A">
      <w:pPr>
        <w:jc w:val="both"/>
        <w:rPr>
          <w:rFonts w:ascii="Times New Roman" w:hAnsi="Times New Roman" w:cs="Times New Roman"/>
        </w:rPr>
      </w:pPr>
    </w:p>
    <w:p w:rsidR="00741F6A" w:rsidRPr="00AC5E8F" w:rsidRDefault="00741F6A" w:rsidP="00741F6A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741F6A" w:rsidRDefault="00741F6A" w:rsidP="00741F6A">
      <w:pPr>
        <w:pStyle w:val="6"/>
        <w:keepNext/>
        <w:tabs>
          <w:tab w:val="left" w:pos="0"/>
          <w:tab w:val="left" w:pos="708"/>
        </w:tabs>
        <w:rPr>
          <w:rFonts w:ascii="Times New Roman CYR" w:hAnsi="Times New Roman CYR" w:cs="Times New Roman CYR"/>
          <w:b/>
          <w:bCs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sz w:val="22"/>
          <w:szCs w:val="22"/>
        </w:rPr>
        <w:t xml:space="preserve">ЗА ВЪЗЛОЖИТЕЛЯ:                                           </w:t>
      </w:r>
      <w:r>
        <w:rPr>
          <w:rFonts w:ascii="Times New Roman CYR" w:hAnsi="Times New Roman CYR" w:cs="Times New Roman CYR"/>
          <w:b/>
          <w:bCs/>
          <w:sz w:val="22"/>
          <w:szCs w:val="22"/>
        </w:rPr>
        <w:tab/>
        <w:t>ЗА ИЗПЪЛНИТЕЛЯ:</w:t>
      </w:r>
    </w:p>
    <w:p w:rsidR="00741F6A" w:rsidRDefault="00741F6A" w:rsidP="00741F6A">
      <w:pPr>
        <w:rPr>
          <w:rFonts w:ascii="Times New Roman CYR" w:hAnsi="Times New Roman CYR" w:cs="Times New Roman CYR"/>
          <w:sz w:val="18"/>
          <w:szCs w:val="18"/>
        </w:rPr>
      </w:pPr>
    </w:p>
    <w:p w:rsidR="00741F6A" w:rsidRDefault="00741F6A" w:rsidP="00741F6A">
      <w:pPr>
        <w:rPr>
          <w:rFonts w:ascii="Times New Roman CYR" w:hAnsi="Times New Roman CYR" w:cs="Times New Roman CYR"/>
          <w:sz w:val="18"/>
          <w:szCs w:val="18"/>
        </w:rPr>
      </w:pPr>
    </w:p>
    <w:p w:rsidR="00741F6A" w:rsidRDefault="00741F6A" w:rsidP="00741F6A">
      <w:pPr>
        <w:rPr>
          <w:rFonts w:ascii="Times New Roman CYR" w:hAnsi="Times New Roman CYR" w:cs="Times New Roman CYR"/>
          <w:sz w:val="22"/>
          <w:szCs w:val="22"/>
          <w:lang w:val="en-US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                КМЕТ :                                                 </w:t>
      </w:r>
      <w:r>
        <w:rPr>
          <w:rFonts w:ascii="Times New Roman CYR" w:hAnsi="Times New Roman CYR" w:cs="Times New Roman CYR"/>
          <w:sz w:val="22"/>
          <w:szCs w:val="22"/>
        </w:rPr>
        <w:tab/>
        <w:t xml:space="preserve">                                    УПРАВИТЕЛ:</w:t>
      </w:r>
    </w:p>
    <w:p w:rsidR="00741F6A" w:rsidRDefault="00741F6A" w:rsidP="00741F6A">
      <w:pPr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  <w:lang w:val="en-US"/>
        </w:rPr>
        <w:t xml:space="preserve">           </w:t>
      </w:r>
      <w:r>
        <w:rPr>
          <w:rFonts w:ascii="Times New Roman CYR" w:hAnsi="Times New Roman CYR" w:cs="Times New Roman CYR"/>
          <w:sz w:val="22"/>
          <w:szCs w:val="22"/>
        </w:rPr>
        <w:t xml:space="preserve">          </w:t>
      </w:r>
      <w:r>
        <w:rPr>
          <w:rFonts w:ascii="Times New Roman CYR" w:hAnsi="Times New Roman CYR" w:cs="Times New Roman CYR"/>
          <w:sz w:val="22"/>
          <w:szCs w:val="22"/>
          <w:lang w:val="en-US"/>
        </w:rPr>
        <w:t xml:space="preserve">  </w:t>
      </w:r>
      <w:r>
        <w:rPr>
          <w:rFonts w:ascii="Times New Roman CYR" w:hAnsi="Times New Roman CYR" w:cs="Times New Roman CYR"/>
          <w:sz w:val="22"/>
          <w:szCs w:val="22"/>
        </w:rPr>
        <w:t xml:space="preserve">  /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E573DF">
        <w:rPr>
          <w:rFonts w:ascii="Times New Roman CYR" w:hAnsi="Times New Roman CYR" w:cs="Times New Roman CYR"/>
          <w:sz w:val="22"/>
          <w:szCs w:val="22"/>
        </w:rPr>
        <w:t xml:space="preserve"> Е.Юсуф</w:t>
      </w:r>
      <w:r>
        <w:rPr>
          <w:rFonts w:ascii="Times New Roman CYR" w:hAnsi="Times New Roman CYR" w:cs="Times New Roman CYR"/>
          <w:sz w:val="22"/>
          <w:szCs w:val="22"/>
        </w:rPr>
        <w:t xml:space="preserve">/                                 </w:t>
      </w:r>
      <w:r>
        <w:rPr>
          <w:rFonts w:ascii="Times New Roman CYR" w:hAnsi="Times New Roman CYR" w:cs="Times New Roman CYR"/>
          <w:sz w:val="22"/>
          <w:szCs w:val="22"/>
        </w:rPr>
        <w:tab/>
        <w:t xml:space="preserve">            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     /</w:t>
      </w:r>
      <w:r>
        <w:rPr>
          <w:rFonts w:ascii="Times New Roman" w:hAnsi="Times New Roman" w:cs="Times New Roman"/>
          <w:sz w:val="22"/>
          <w:szCs w:val="22"/>
        </w:rPr>
        <w:t>……………../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                                                                    </w:t>
      </w:r>
      <w:r>
        <w:rPr>
          <w:rFonts w:ascii="Times New Roman CYR" w:hAnsi="Times New Roman CYR" w:cs="Times New Roman CYR"/>
          <w:sz w:val="22"/>
          <w:szCs w:val="22"/>
        </w:rPr>
        <w:t xml:space="preserve"> </w:t>
      </w:r>
      <w:r>
        <w:rPr>
          <w:rFonts w:ascii="Times New Roman CYR" w:hAnsi="Times New Roman CYR" w:cs="Times New Roman CYR"/>
          <w:sz w:val="22"/>
          <w:szCs w:val="22"/>
          <w:lang w:val="en-US"/>
        </w:rPr>
        <w:t xml:space="preserve">       </w:t>
      </w:r>
    </w:p>
    <w:p w:rsidR="00741F6A" w:rsidRDefault="00741F6A" w:rsidP="00741F6A">
      <w:pPr>
        <w:rPr>
          <w:rFonts w:ascii="Times New Roman CYR" w:hAnsi="Times New Roman CYR" w:cs="Times New Roman CYR"/>
          <w:sz w:val="22"/>
          <w:szCs w:val="22"/>
        </w:rPr>
      </w:pPr>
    </w:p>
    <w:p w:rsidR="00741F6A" w:rsidRDefault="00741F6A" w:rsidP="00741F6A">
      <w:pPr>
        <w:rPr>
          <w:rFonts w:ascii="Times New Roman CYR" w:hAnsi="Times New Roman CYR" w:cs="Times New Roman CYR"/>
          <w:sz w:val="22"/>
          <w:szCs w:val="22"/>
        </w:rPr>
      </w:pPr>
    </w:p>
    <w:p w:rsidR="00741F6A" w:rsidRDefault="00741F6A" w:rsidP="00741F6A">
      <w:pPr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ГЛАВЕН СЧЕТОВОДИТЕЛ:</w:t>
      </w:r>
    </w:p>
    <w:p w:rsidR="00741F6A" w:rsidRPr="00AC5E8F" w:rsidRDefault="00741F6A" w:rsidP="00741F6A">
      <w:pPr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                                  /М</w:t>
      </w:r>
      <w:r w:rsidR="000A02ED">
        <w:rPr>
          <w:rFonts w:ascii="Times New Roman CYR" w:hAnsi="Times New Roman CYR" w:cs="Times New Roman CYR"/>
          <w:sz w:val="22"/>
          <w:szCs w:val="22"/>
        </w:rPr>
        <w:t>.Радова</w:t>
      </w:r>
      <w:bookmarkStart w:id="0" w:name="_GoBack"/>
      <w:bookmarkEnd w:id="0"/>
      <w:r>
        <w:rPr>
          <w:rFonts w:ascii="Times New Roman CYR" w:hAnsi="Times New Roman CYR" w:cs="Times New Roman CYR"/>
          <w:sz w:val="22"/>
          <w:szCs w:val="22"/>
        </w:rPr>
        <w:t xml:space="preserve"> /</w:t>
      </w:r>
    </w:p>
    <w:p w:rsidR="00741F6A" w:rsidRDefault="00741F6A" w:rsidP="00741F6A">
      <w:pPr>
        <w:tabs>
          <w:tab w:val="left" w:pos="284"/>
        </w:tabs>
        <w:spacing w:after="200" w:line="276" w:lineRule="auto"/>
        <w:ind w:right="-283"/>
        <w:jc w:val="both"/>
        <w:rPr>
          <w:rFonts w:ascii="Times New Roman CYR" w:hAnsi="Times New Roman CYR" w:cs="Times New Roman CYR"/>
          <w:b/>
          <w:bCs/>
          <w:sz w:val="22"/>
          <w:szCs w:val="22"/>
        </w:rPr>
      </w:pPr>
    </w:p>
    <w:sectPr w:rsidR="00741F6A" w:rsidSect="00AD049C">
      <w:pgSz w:w="12240" w:h="15840"/>
      <w:pgMar w:top="568" w:right="1417" w:bottom="851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CYR">
    <w:charset w:val="00"/>
    <w:family w:val="swiss"/>
    <w:pitch w:val="variable"/>
    <w:sig w:usb0="E0002EFF" w:usb1="C000785B" w:usb2="00000009" w:usb3="00000000" w:csb0="000001FF" w:csb1="00000000"/>
  </w:font>
  <w:font w:name="Times New Roman CYR">
    <w:charset w:val="00"/>
    <w:family w:val="roman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1F6A"/>
    <w:rsid w:val="000A02ED"/>
    <w:rsid w:val="002F0659"/>
    <w:rsid w:val="004C5B3C"/>
    <w:rsid w:val="0050222C"/>
    <w:rsid w:val="0054142F"/>
    <w:rsid w:val="00741F6A"/>
    <w:rsid w:val="00772749"/>
    <w:rsid w:val="00A26F17"/>
    <w:rsid w:val="00C87A58"/>
    <w:rsid w:val="00D43B21"/>
    <w:rsid w:val="00D90DAA"/>
    <w:rsid w:val="00E573DF"/>
    <w:rsid w:val="00E90037"/>
    <w:rsid w:val="00EA0C13"/>
    <w:rsid w:val="00FD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64460D-5348-4F15-BC56-7C727161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F6A"/>
    <w:pPr>
      <w:widowControl w:val="0"/>
      <w:autoSpaceDE w:val="0"/>
      <w:autoSpaceDN w:val="0"/>
      <w:adjustRightInd w:val="0"/>
      <w:spacing w:after="0" w:line="240" w:lineRule="auto"/>
    </w:pPr>
    <w:rPr>
      <w:rFonts w:ascii="Arial CYR" w:eastAsia="Times New Roman" w:hAnsi="Arial CYR" w:cs="Arial CYR"/>
      <w:sz w:val="24"/>
      <w:szCs w:val="24"/>
      <w:lang w:eastAsia="bg-BG"/>
    </w:rPr>
  </w:style>
  <w:style w:type="paragraph" w:styleId="2">
    <w:name w:val="heading 2"/>
    <w:basedOn w:val="a"/>
    <w:next w:val="a"/>
    <w:link w:val="20"/>
    <w:uiPriority w:val="99"/>
    <w:qFormat/>
    <w:rsid w:val="00741F6A"/>
    <w:pPr>
      <w:outlineLvl w:val="1"/>
    </w:pPr>
  </w:style>
  <w:style w:type="paragraph" w:styleId="4">
    <w:name w:val="heading 4"/>
    <w:basedOn w:val="a"/>
    <w:next w:val="a"/>
    <w:link w:val="40"/>
    <w:uiPriority w:val="99"/>
    <w:qFormat/>
    <w:rsid w:val="00741F6A"/>
    <w:pPr>
      <w:outlineLvl w:val="3"/>
    </w:pPr>
  </w:style>
  <w:style w:type="paragraph" w:styleId="6">
    <w:name w:val="heading 6"/>
    <w:basedOn w:val="a"/>
    <w:next w:val="a"/>
    <w:link w:val="60"/>
    <w:uiPriority w:val="99"/>
    <w:qFormat/>
    <w:rsid w:val="00741F6A"/>
    <w:p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9"/>
    <w:rsid w:val="00741F6A"/>
    <w:rPr>
      <w:rFonts w:ascii="Arial CYR" w:eastAsia="Times New Roman" w:hAnsi="Arial CYR" w:cs="Arial CYR"/>
      <w:sz w:val="24"/>
      <w:szCs w:val="24"/>
      <w:lang w:eastAsia="bg-BG"/>
    </w:rPr>
  </w:style>
  <w:style w:type="character" w:customStyle="1" w:styleId="40">
    <w:name w:val="Заглавие 4 Знак"/>
    <w:basedOn w:val="a0"/>
    <w:link w:val="4"/>
    <w:uiPriority w:val="99"/>
    <w:rsid w:val="00741F6A"/>
    <w:rPr>
      <w:rFonts w:ascii="Arial CYR" w:eastAsia="Times New Roman" w:hAnsi="Arial CYR" w:cs="Arial CYR"/>
      <w:sz w:val="24"/>
      <w:szCs w:val="24"/>
      <w:lang w:eastAsia="bg-BG"/>
    </w:rPr>
  </w:style>
  <w:style w:type="character" w:customStyle="1" w:styleId="60">
    <w:name w:val="Заглавие 6 Знак"/>
    <w:basedOn w:val="a0"/>
    <w:link w:val="6"/>
    <w:uiPriority w:val="99"/>
    <w:rsid w:val="00741F6A"/>
    <w:rPr>
      <w:rFonts w:ascii="Arial CYR" w:eastAsia="Times New Roman" w:hAnsi="Arial CYR" w:cs="Arial CYR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1979</Words>
  <Characters>11284</Characters>
  <Application>Microsoft Office Word</Application>
  <DocSecurity>0</DocSecurity>
  <Lines>94</Lines>
  <Paragraphs>26</Paragraphs>
  <ScaleCrop>false</ScaleCrop>
  <Company/>
  <LinksUpToDate>false</LinksUpToDate>
  <CharactersWithSpaces>13237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minka</dc:creator>
  <cp:keywords/>
  <dc:description/>
  <cp:lastModifiedBy>PC</cp:lastModifiedBy>
  <cp:revision>14</cp:revision>
  <cp:lastPrinted>2019-09-19T10:10:00Z</cp:lastPrinted>
  <dcterms:created xsi:type="dcterms:W3CDTF">2019-04-30T08:22:00Z</dcterms:created>
  <dcterms:modified xsi:type="dcterms:W3CDTF">2021-08-26T10:36:00Z</dcterms:modified>
</cp:coreProperties>
</file>