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2D52F" w14:textId="77777777" w:rsidR="002F39B1" w:rsidRPr="00745ABB" w:rsidRDefault="002F39B1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3F939A0" w14:textId="77777777"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45ABB">
        <w:rPr>
          <w:rFonts w:ascii="Times New Roman" w:hAnsi="Times New Roman" w:cs="Times New Roman"/>
          <w:b/>
          <w:bCs/>
          <w:sz w:val="26"/>
          <w:szCs w:val="26"/>
        </w:rPr>
        <w:t>ДОГОВОР ЗА ВЪЗЛАГАНЕ НА ДОБИВ НА ДЪРВЕСИНА</w:t>
      </w:r>
    </w:p>
    <w:p w14:paraId="7B2488E3" w14:textId="77777777"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3A45D88" w14:textId="77777777" w:rsidR="00741F6A" w:rsidRPr="00745ABB" w:rsidRDefault="00741F6A" w:rsidP="00741F6A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Днес,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………………………..</w:t>
      </w:r>
      <w:r w:rsidRPr="00745ABB">
        <w:rPr>
          <w:rFonts w:ascii="Times New Roman" w:hAnsi="Times New Roman" w:cs="Times New Roman"/>
          <w:sz w:val="22"/>
          <w:szCs w:val="22"/>
        </w:rPr>
        <w:t xml:space="preserve"> год. гр.Маджарово, на основание утвърден протокол за работата на комисия и чл. 35, ал. 1 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от тях и в изпълнение на Заповед № ………………………… на кмета на община Маджарово</w:t>
      </w:r>
    </w:p>
    <w:p w14:paraId="13A507FF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18"/>
          <w:szCs w:val="18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1. ОБЩИНА Маджарово,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с ЕИК 000903693</w:t>
      </w:r>
      <w:r w:rsidRPr="00745ABB">
        <w:rPr>
          <w:rFonts w:ascii="Times New Roman" w:hAnsi="Times New Roman" w:cs="Times New Roman"/>
          <w:sz w:val="22"/>
          <w:szCs w:val="22"/>
        </w:rPr>
        <w:t>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със седалище и адрес на управл</w:t>
      </w:r>
      <w:r w:rsidR="00E955EB">
        <w:rPr>
          <w:rFonts w:ascii="Times New Roman" w:hAnsi="Times New Roman" w:cs="Times New Roman"/>
          <w:sz w:val="22"/>
          <w:szCs w:val="22"/>
          <w:lang w:val="ru-RU"/>
        </w:rPr>
        <w:t>ение: гр.Маджарово, ул. «Петър Ангелов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» №1, предс</w:t>
      </w:r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тавлявано от Ерджан Юсуф </w:t>
      </w:r>
      <w:r w:rsidR="008632D1">
        <w:rPr>
          <w:rFonts w:ascii="Times New Roman" w:hAnsi="Times New Roman" w:cs="Times New Roman"/>
          <w:sz w:val="22"/>
          <w:szCs w:val="22"/>
          <w:lang w:val="ru-RU"/>
        </w:rPr>
        <w:t>–</w:t>
      </w:r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кмет</w:t>
      </w:r>
      <w:r w:rsidR="008632D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8632D1">
        <w:rPr>
          <w:rFonts w:ascii="Times New Roman" w:hAnsi="Times New Roman" w:cs="Times New Roman"/>
          <w:sz w:val="22"/>
          <w:szCs w:val="22"/>
        </w:rPr>
        <w:t>и Марияна Радова – главен счетоводител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, наричано за краткост по-долу Възложител, от една страна и</w:t>
      </w:r>
    </w:p>
    <w:p w14:paraId="3D307018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2.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…………………………………………. </w:t>
      </w:r>
      <w:r w:rsidRPr="00745ABB">
        <w:rPr>
          <w:rFonts w:ascii="Times New Roman" w:hAnsi="Times New Roman" w:cs="Times New Roman"/>
          <w:sz w:val="22"/>
          <w:szCs w:val="22"/>
        </w:rPr>
        <w:t>със седалище и адрес на управление ……………………………община ……………………, ЕИК ………………….., представлявано от ………………………………………………………….- управител ЕГН: ……………………, л.к. № ………………………</w:t>
      </w:r>
      <w:r w:rsidR="00745ABB">
        <w:rPr>
          <w:rFonts w:ascii="Times New Roman" w:hAnsi="Times New Roman" w:cs="Times New Roman"/>
          <w:sz w:val="22"/>
          <w:szCs w:val="22"/>
        </w:rPr>
        <w:t>…, изд. на …………………………. от……………</w:t>
      </w:r>
      <w:r w:rsidRPr="00745ABB">
        <w:rPr>
          <w:rFonts w:ascii="Times New Roman" w:hAnsi="Times New Roman" w:cs="Times New Roman"/>
          <w:sz w:val="22"/>
          <w:szCs w:val="22"/>
        </w:rPr>
        <w:t>, в качеството на управител и наричан/а/ накратко Изпълнител, от друга страна се сключи настоящият договор при следните условия:</w:t>
      </w:r>
    </w:p>
    <w:p w14:paraId="064913E0" w14:textId="77777777" w:rsidR="00741F6A" w:rsidRPr="00745ABB" w:rsidRDefault="00741F6A" w:rsidP="00741F6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C8C32F8" w14:textId="77777777" w:rsidR="00741F6A" w:rsidRPr="00C62808" w:rsidRDefault="00741F6A" w:rsidP="00C6280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62808">
        <w:rPr>
          <w:rFonts w:ascii="Times New Roman" w:hAnsi="Times New Roman" w:cs="Times New Roman"/>
          <w:b/>
          <w:bCs/>
          <w:i/>
          <w:iCs/>
          <w:sz w:val="22"/>
          <w:szCs w:val="22"/>
        </w:rPr>
        <w:t>ПРЕДМЕТ И СРОК НА ДОГОВОРА</w:t>
      </w:r>
    </w:p>
    <w:p w14:paraId="698C2F94" w14:textId="77777777" w:rsidR="00C62808" w:rsidRPr="00C62808" w:rsidRDefault="00C62808" w:rsidP="00C62808">
      <w:pPr>
        <w:pStyle w:val="a3"/>
        <w:ind w:left="108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420A38A7" w14:textId="77777777"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2C2A20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1.1. Възложителят възлага, а Изпълнителят се задължава срещу възнаграждение да извърши следната услуга:сеч, изнасяне на подходящо за транспо</w:t>
      </w:r>
      <w:r w:rsidR="002F39B1" w:rsidRPr="00745ABB">
        <w:rPr>
          <w:rFonts w:ascii="Times New Roman" w:hAnsi="Times New Roman" w:cs="Times New Roman"/>
          <w:sz w:val="22"/>
          <w:szCs w:val="22"/>
        </w:rPr>
        <w:t>ртиране място и кубициране на дъ</w:t>
      </w:r>
      <w:r w:rsidRPr="00745ABB">
        <w:rPr>
          <w:rFonts w:ascii="Times New Roman" w:hAnsi="Times New Roman" w:cs="Times New Roman"/>
          <w:sz w:val="22"/>
          <w:szCs w:val="22"/>
        </w:rPr>
        <w:t>рвесина в горски територии, собственост на община Маджарово.</w:t>
      </w:r>
    </w:p>
    <w:p w14:paraId="4258BDBB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1.2. Дървесината по т. 1.1. е:</w:t>
      </w:r>
    </w:p>
    <w:p w14:paraId="617379EF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619BF36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570"/>
        <w:gridCol w:w="1547"/>
        <w:gridCol w:w="2243"/>
        <w:gridCol w:w="1900"/>
      </w:tblGrid>
      <w:tr w:rsidR="00741F6A" w:rsidRPr="00745ABB" w14:paraId="78C62AC3" w14:textId="77777777" w:rsidTr="00707BD6">
        <w:trPr>
          <w:trHeight w:val="412"/>
        </w:trPr>
        <w:tc>
          <w:tcPr>
            <w:tcW w:w="727" w:type="dxa"/>
            <w:hideMark/>
          </w:tcPr>
          <w:p w14:paraId="44C937FC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44" w:type="dxa"/>
            <w:hideMark/>
          </w:tcPr>
          <w:p w14:paraId="76758F51" w14:textId="77777777"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Отдел/подотдел</w:t>
            </w:r>
          </w:p>
        </w:tc>
        <w:tc>
          <w:tcPr>
            <w:tcW w:w="1609" w:type="dxa"/>
            <w:hideMark/>
          </w:tcPr>
          <w:p w14:paraId="17080F4A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Площ /ха/</w:t>
            </w:r>
          </w:p>
        </w:tc>
        <w:tc>
          <w:tcPr>
            <w:tcW w:w="2345" w:type="dxa"/>
            <w:hideMark/>
          </w:tcPr>
          <w:p w14:paraId="2B3F3CE9" w14:textId="77777777"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Стояща маса /куб.м.</w:t>
            </w:r>
          </w:p>
        </w:tc>
        <w:tc>
          <w:tcPr>
            <w:tcW w:w="1977" w:type="dxa"/>
            <w:hideMark/>
          </w:tcPr>
          <w:p w14:paraId="341084DF" w14:textId="77777777"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Плътни куб.м.</w:t>
            </w:r>
          </w:p>
        </w:tc>
      </w:tr>
      <w:tr w:rsidR="00741F6A" w:rsidRPr="00745ABB" w14:paraId="70A6473B" w14:textId="77777777" w:rsidTr="00707BD6">
        <w:trPr>
          <w:trHeight w:val="412"/>
        </w:trPr>
        <w:tc>
          <w:tcPr>
            <w:tcW w:w="727" w:type="dxa"/>
            <w:hideMark/>
          </w:tcPr>
          <w:p w14:paraId="65636D2E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4" w:type="dxa"/>
            <w:hideMark/>
          </w:tcPr>
          <w:p w14:paraId="32605EBF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14:paraId="361F817B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14:paraId="71B71915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14:paraId="184A2CD3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14:paraId="007D1A00" w14:textId="77777777" w:rsidTr="00707BD6">
        <w:trPr>
          <w:trHeight w:val="412"/>
        </w:trPr>
        <w:tc>
          <w:tcPr>
            <w:tcW w:w="727" w:type="dxa"/>
            <w:hideMark/>
          </w:tcPr>
          <w:p w14:paraId="3607A58F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4" w:type="dxa"/>
            <w:hideMark/>
          </w:tcPr>
          <w:p w14:paraId="5E6733FE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14:paraId="38427755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14:paraId="68E8CC79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14:paraId="45F91A92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14:paraId="47E04C14" w14:textId="77777777" w:rsidTr="00707BD6">
        <w:trPr>
          <w:trHeight w:val="412"/>
        </w:trPr>
        <w:tc>
          <w:tcPr>
            <w:tcW w:w="727" w:type="dxa"/>
            <w:hideMark/>
          </w:tcPr>
          <w:p w14:paraId="5A5B2600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44" w:type="dxa"/>
            <w:hideMark/>
          </w:tcPr>
          <w:p w14:paraId="75CDAA16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14:paraId="6E02FC5C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14:paraId="039844B2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14:paraId="03900A1A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14:paraId="576E67C7" w14:textId="77777777" w:rsidTr="00707BD6">
        <w:trPr>
          <w:trHeight w:val="412"/>
        </w:trPr>
        <w:tc>
          <w:tcPr>
            <w:tcW w:w="727" w:type="dxa"/>
          </w:tcPr>
          <w:p w14:paraId="02D383CB" w14:textId="77777777" w:rsidR="00741F6A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44" w:type="dxa"/>
            <w:hideMark/>
          </w:tcPr>
          <w:p w14:paraId="0773C523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14:paraId="7F5E80A4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14:paraId="677A1BDC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14:paraId="528BC76C" w14:textId="77777777"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2ED" w:rsidRPr="00745ABB" w14:paraId="1E1916BA" w14:textId="77777777" w:rsidTr="00707BD6">
        <w:trPr>
          <w:trHeight w:val="412"/>
        </w:trPr>
        <w:tc>
          <w:tcPr>
            <w:tcW w:w="727" w:type="dxa"/>
          </w:tcPr>
          <w:p w14:paraId="41902C90" w14:textId="77777777"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44" w:type="dxa"/>
          </w:tcPr>
          <w:p w14:paraId="530A6009" w14:textId="77777777"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</w:tcPr>
          <w:p w14:paraId="50131D4C" w14:textId="77777777"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14:paraId="0857D942" w14:textId="77777777"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14:paraId="2D367AFD" w14:textId="77777777"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2ED" w:rsidRPr="00745ABB" w14:paraId="0ABFEA02" w14:textId="77777777" w:rsidTr="00707BD6">
        <w:trPr>
          <w:trHeight w:val="412"/>
        </w:trPr>
        <w:tc>
          <w:tcPr>
            <w:tcW w:w="727" w:type="dxa"/>
          </w:tcPr>
          <w:p w14:paraId="438996BE" w14:textId="77777777"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14:paraId="1068C135" w14:textId="77777777"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</w:tcPr>
          <w:p w14:paraId="1DC8BAFD" w14:textId="77777777"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14:paraId="38BA403F" w14:textId="77777777"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14:paraId="5C3F7D89" w14:textId="77777777"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F80FE27" w14:textId="77777777" w:rsidR="00741F6A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2A31D8D" w14:textId="77777777" w:rsidR="00C62808" w:rsidRPr="00745ABB" w:rsidRDefault="00C62808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6B1559C" w14:textId="3D00B3A3"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Общото количество дървесина з</w:t>
      </w:r>
      <w:r w:rsidR="008632D1">
        <w:rPr>
          <w:rFonts w:ascii="Times New Roman" w:hAnsi="Times New Roman" w:cs="Times New Roman"/>
          <w:sz w:val="22"/>
          <w:szCs w:val="22"/>
        </w:rPr>
        <w:t xml:space="preserve">а целия срок на </w:t>
      </w:r>
      <w:r w:rsidR="00C62808">
        <w:rPr>
          <w:rFonts w:ascii="Times New Roman" w:hAnsi="Times New Roman" w:cs="Times New Roman"/>
          <w:sz w:val="22"/>
          <w:szCs w:val="22"/>
        </w:rPr>
        <w:t xml:space="preserve">договора е: </w:t>
      </w:r>
      <w:r w:rsidR="008B1E98">
        <w:rPr>
          <w:rFonts w:ascii="Times New Roman" w:hAnsi="Times New Roman" w:cs="Times New Roman"/>
          <w:sz w:val="22"/>
          <w:szCs w:val="22"/>
        </w:rPr>
        <w:t>233</w:t>
      </w:r>
      <w:r w:rsidRPr="00745ABB">
        <w:rPr>
          <w:rFonts w:ascii="Times New Roman" w:hAnsi="Times New Roman" w:cs="Times New Roman"/>
          <w:sz w:val="22"/>
          <w:szCs w:val="22"/>
        </w:rPr>
        <w:t xml:space="preserve"> пл.куб.м.</w:t>
      </w:r>
    </w:p>
    <w:p w14:paraId="2C2DFBAB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1.3. Насажденията, включени в обектите се предават на изпълнителя с издаването на позволително за сеч и извоз и изготвяне на предавателно-приемателен протокол, които се утвърждава от Възложителя или от упълномощено от него длъжностно лице. Изпълнителят е длъжен да се яви да получи позволително за сеч и извоз най-късно до 14 дни от датата на сключване на договора. Позволителното за сеч и извоз и протокола се изготвят и подписват и от лице, вписано в регистъра по чл. 235 от ЗГ.</w:t>
      </w:r>
    </w:p>
    <w:p w14:paraId="7B1C9939" w14:textId="14B3382B"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1.4. Настоящият дог</w:t>
      </w:r>
      <w:r w:rsidR="002F0659" w:rsidRPr="00745ABB">
        <w:rPr>
          <w:rFonts w:ascii="Times New Roman" w:hAnsi="Times New Roman" w:cs="Times New Roman"/>
          <w:sz w:val="22"/>
          <w:szCs w:val="22"/>
        </w:rPr>
        <w:t xml:space="preserve">овор се сключва за срок до </w:t>
      </w:r>
      <w:r w:rsidR="000A02ED" w:rsidRPr="00745AB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745ABB" w:rsidRPr="00745ABB">
        <w:rPr>
          <w:rFonts w:ascii="Times New Roman" w:hAnsi="Times New Roman" w:cs="Times New Roman"/>
          <w:sz w:val="22"/>
          <w:szCs w:val="22"/>
        </w:rPr>
        <w:t>3</w:t>
      </w:r>
      <w:r w:rsidR="00F72590">
        <w:rPr>
          <w:rFonts w:ascii="Times New Roman" w:hAnsi="Times New Roman" w:cs="Times New Roman"/>
          <w:sz w:val="22"/>
          <w:szCs w:val="22"/>
        </w:rPr>
        <w:t>1.12.20</w:t>
      </w:r>
      <w:r w:rsidR="00E613CA">
        <w:rPr>
          <w:rFonts w:ascii="Times New Roman" w:hAnsi="Times New Roman" w:cs="Times New Roman"/>
          <w:sz w:val="22"/>
          <w:szCs w:val="22"/>
        </w:rPr>
        <w:t>26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>г. Срокът започва да тече от момента на сключване на договора.</w:t>
      </w:r>
    </w:p>
    <w:p w14:paraId="132F1233" w14:textId="77777777" w:rsidR="00741F6A" w:rsidRPr="00745ABB" w:rsidRDefault="00741F6A" w:rsidP="00741F6A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1.5. Началният и крайният срок за сеч и крайният срок за извоз до временен склад по насаждения, включени в обекта за съответната година, се определят с позволителното за сеч и извоз.   </w:t>
      </w:r>
    </w:p>
    <w:p w14:paraId="0FD9F6FC" w14:textId="77777777" w:rsidR="00741F6A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7E4EDD3" w14:textId="77777777" w:rsidR="00C62808" w:rsidRDefault="00C62808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4848E0B" w14:textId="77777777" w:rsidR="00C62808" w:rsidRPr="00745ABB" w:rsidRDefault="00C62808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C4A2665" w14:textId="77777777" w:rsidR="00741F6A" w:rsidRDefault="00741F6A" w:rsidP="00C62808">
      <w:pPr>
        <w:pStyle w:val="4"/>
        <w:keepNext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ЦЕНА И НАЧИН НА ПЛАЩАНЕ</w:t>
      </w:r>
    </w:p>
    <w:p w14:paraId="53AFC7D5" w14:textId="77777777" w:rsidR="00C62808" w:rsidRPr="00C62808" w:rsidRDefault="00C62808" w:rsidP="00C62808">
      <w:pPr>
        <w:pStyle w:val="a3"/>
        <w:ind w:left="1080"/>
      </w:pPr>
    </w:p>
    <w:p w14:paraId="199219BD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14:paraId="14F21598" w14:textId="1922BC26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2.1. Стойността на възлаганата дейност е в размер на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………………………………. </w:t>
      </w:r>
      <w:r w:rsidR="008B1E98">
        <w:rPr>
          <w:rFonts w:ascii="Times New Roman" w:hAnsi="Times New Roman" w:cs="Times New Roman"/>
          <w:sz w:val="22"/>
          <w:szCs w:val="22"/>
        </w:rPr>
        <w:t>€</w:t>
      </w:r>
      <w:r w:rsidRPr="00745ABB">
        <w:rPr>
          <w:rFonts w:ascii="Times New Roman" w:hAnsi="Times New Roman" w:cs="Times New Roman"/>
          <w:sz w:val="22"/>
          <w:szCs w:val="22"/>
        </w:rPr>
        <w:t>.</w:t>
      </w:r>
    </w:p>
    <w:p w14:paraId="263328F5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>( …………………………………………………………………</w:t>
      </w:r>
      <w:r w:rsidRPr="00745ABB">
        <w:rPr>
          <w:rFonts w:ascii="Times New Roman" w:hAnsi="Times New Roman" w:cs="Times New Roman"/>
          <w:sz w:val="22"/>
          <w:szCs w:val="22"/>
        </w:rPr>
        <w:t>) без ДДС.</w:t>
      </w:r>
    </w:p>
    <w:p w14:paraId="13B71673" w14:textId="77777777" w:rsidR="0037675F" w:rsidRDefault="0037675F" w:rsidP="0037675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1E4EC47" w14:textId="77777777" w:rsidR="0037675F" w:rsidRDefault="00741F6A" w:rsidP="0037675F">
      <w:pPr>
        <w:jc w:val="both"/>
        <w:rPr>
          <w:rFonts w:ascii="Times New Roman" w:hAnsi="Times New Roman" w:cs="Times New Roman"/>
        </w:rPr>
      </w:pPr>
      <w:r w:rsidRPr="00745ABB">
        <w:rPr>
          <w:rFonts w:ascii="Times New Roman" w:hAnsi="Times New Roman" w:cs="Times New Roman"/>
          <w:sz w:val="22"/>
          <w:szCs w:val="22"/>
        </w:rPr>
        <w:t>2.2</w:t>
      </w:r>
      <w:r w:rsidR="0037675F">
        <w:rPr>
          <w:rFonts w:ascii="Times New Roman" w:hAnsi="Times New Roman" w:cs="Times New Roman"/>
        </w:rPr>
        <w:t>.</w:t>
      </w:r>
      <w:r w:rsidR="0037675F" w:rsidRPr="0034531B">
        <w:rPr>
          <w:rFonts w:ascii="Times New Roman" w:hAnsi="Times New Roman" w:cs="Times New Roman"/>
        </w:rPr>
        <w:t xml:space="preserve"> Цената се заплаща</w:t>
      </w:r>
      <w:r w:rsidR="0037675F">
        <w:rPr>
          <w:rFonts w:ascii="Times New Roman" w:hAnsi="Times New Roman" w:cs="Times New Roman"/>
        </w:rPr>
        <w:t>, както следва:</w:t>
      </w:r>
    </w:p>
    <w:p w14:paraId="764949F7" w14:textId="77777777" w:rsidR="0037675F" w:rsidRDefault="0037675F" w:rsidP="0037675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Авансово плащане в размер на 20%  от стойността на договора в 30 </w:t>
      </w:r>
      <w:r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</w:rPr>
        <w:t>тридесет</w:t>
      </w:r>
      <w:r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</w:rPr>
        <w:t xml:space="preserve"> дневен срок от подписването му и представяне на фактура от изпълнителя.</w:t>
      </w:r>
    </w:p>
    <w:p w14:paraId="74A77167" w14:textId="77777777" w:rsidR="0037675F" w:rsidRPr="0034531B" w:rsidRDefault="0037675F" w:rsidP="0037675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Междинни и окончателно плащане в срок от 15 </w:t>
      </w:r>
      <w:r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</w:rPr>
        <w:t>петнадесет</w:t>
      </w:r>
      <w:r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</w:rPr>
        <w:t xml:space="preserve"> дни</w:t>
      </w:r>
      <w:r w:rsidRPr="0034531B">
        <w:rPr>
          <w:rFonts w:ascii="Times New Roman" w:hAnsi="Times New Roman" w:cs="Times New Roman"/>
        </w:rPr>
        <w:t xml:space="preserve"> след приемане на работата с приемателно-предавателен протокол, подписан от упълномощен представител на изпълнителя</w:t>
      </w:r>
      <w:r>
        <w:rPr>
          <w:rFonts w:ascii="Times New Roman" w:hAnsi="Times New Roman" w:cs="Times New Roman"/>
        </w:rPr>
        <w:t xml:space="preserve"> и служител на община Маджарово и представени фактури към протоколите за приемането на работата.</w:t>
      </w:r>
    </w:p>
    <w:p w14:paraId="56B6732E" w14:textId="77777777" w:rsidR="00741F6A" w:rsidRPr="00745ABB" w:rsidRDefault="0037675F" w:rsidP="00741F6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2.3</w:t>
      </w:r>
      <w:r w:rsidR="00741F6A" w:rsidRPr="00745ABB">
        <w:rPr>
          <w:rFonts w:ascii="Times New Roman" w:hAnsi="Times New Roman" w:cs="Times New Roman"/>
          <w:sz w:val="22"/>
          <w:szCs w:val="22"/>
        </w:rPr>
        <w:t xml:space="preserve">. Плащанията по настоящия договор ще се извършват по банков път : </w:t>
      </w:r>
    </w:p>
    <w:p w14:paraId="306D81CE" w14:textId="77777777" w:rsidR="00741F6A" w:rsidRPr="00745ABB" w:rsidRDefault="00741F6A" w:rsidP="00741F6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………………………………………………………………………………………………………………</w:t>
      </w:r>
    </w:p>
    <w:p w14:paraId="74198A5C" w14:textId="77777777" w:rsidR="00741F6A" w:rsidRPr="00745ABB" w:rsidRDefault="0037675F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2.4</w:t>
      </w:r>
      <w:r w:rsidR="00741F6A" w:rsidRPr="00745ABB">
        <w:rPr>
          <w:rFonts w:ascii="Times New Roman" w:hAnsi="Times New Roman" w:cs="Times New Roman"/>
          <w:sz w:val="22"/>
          <w:szCs w:val="22"/>
        </w:rPr>
        <w:t>. При установяване на недовършени работи, както и на работи с недостатъци, Възложителят има право да спре предоставянето на средства до тяхното отстраняване.</w:t>
      </w:r>
    </w:p>
    <w:p w14:paraId="12DDD30D" w14:textId="77777777" w:rsidR="00741F6A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2F6554A" w14:textId="77777777" w:rsidR="00C62808" w:rsidRPr="00745ABB" w:rsidRDefault="00C62808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32E13C" w14:textId="77777777" w:rsidR="00741F6A" w:rsidRPr="00745ABB" w:rsidRDefault="00741F6A" w:rsidP="00741F6A">
      <w:pPr>
        <w:pStyle w:val="2"/>
        <w:keepNext/>
        <w:ind w:left="708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IІІ. ПРАВА И ЗАДЪЛЖЕНИЯ НА ВЪЗЛОЖИТЕЛЯ</w:t>
      </w:r>
    </w:p>
    <w:p w14:paraId="7DF77D1B" w14:textId="77777777" w:rsidR="00741F6A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14:paraId="1A876B7F" w14:textId="77777777" w:rsidR="00C62808" w:rsidRPr="00745ABB" w:rsidRDefault="00C62808" w:rsidP="00741F6A">
      <w:pPr>
        <w:rPr>
          <w:rFonts w:ascii="Times New Roman" w:hAnsi="Times New Roman" w:cs="Times New Roman"/>
          <w:sz w:val="22"/>
          <w:szCs w:val="22"/>
        </w:rPr>
      </w:pPr>
    </w:p>
    <w:p w14:paraId="5833B62F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3.1. Да заплаща в срок на Изпълнителя дължимите по настоящия договор  суми. </w:t>
      </w:r>
    </w:p>
    <w:p w14:paraId="52E11B1D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3.2. Да издаде позволително за сеч на дървесината в договорените срокове и да не възпрепятства изпълнението на договора.</w:t>
      </w:r>
    </w:p>
    <w:p w14:paraId="20DA12E9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3.3. Да следи за провеждането на сечта и извоза на дървесината, съгласно утвърдения технологичен план.</w:t>
      </w:r>
    </w:p>
    <w:p w14:paraId="69143348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3.4. Да осигури свой представител при измерването и приемането на добитата дървесина.</w:t>
      </w:r>
    </w:p>
    <w:p w14:paraId="47004BAA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3.5. Да осигури свой представител за освидетелствуване на сечището и подписване на констативен протокол.</w:t>
      </w:r>
    </w:p>
    <w:p w14:paraId="716391EB" w14:textId="77777777"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13E1EA6C" w14:textId="77777777" w:rsidR="00741F6A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ІV. ПРАВА И ЗАДЪЛЖЕНИЯ НА ИЗПЪЛНИТЕЛЯ</w:t>
      </w:r>
    </w:p>
    <w:p w14:paraId="5CEAE30F" w14:textId="77777777" w:rsidR="00C62808" w:rsidRPr="00C62808" w:rsidRDefault="00C62808" w:rsidP="00C62808"/>
    <w:p w14:paraId="3A15AEA3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14:paraId="6CD9642D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4.1. Да извършва равномерно сечта и извоза на маркираната дървесина в обекта в сроковете, определени в съответното позволително.</w:t>
      </w:r>
    </w:p>
    <w:p w14:paraId="6AE4FEB1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4.2. Да отсече, извози и кубицира на временен склад предвиденото количество дървесина, като спазва посочения краен срок за изпълнение.</w:t>
      </w:r>
    </w:p>
    <w:p w14:paraId="6E0BBF50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4.3. Да извършва сечта съгласно изискванията на ЗГ, Наредба № 8 за сечите в горите, както и да разкройва дървесината съгласно БДС . </w:t>
      </w:r>
    </w:p>
    <w:p w14:paraId="53B7595F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4.4. Изпълнителят е длъжен да осигури присъствието на лице, вписано в регистъра по чл. 235 от ЗГ при издаването на позволителните за сеч, при предаване на технологичния план, както и присъствието на свой упълномощен представител при изготвянето на всички предавателно-приемателните протоколи.</w:t>
      </w:r>
    </w:p>
    <w:p w14:paraId="3BEC6E59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4.5. Да отсича само маркираните дървета, съгласно технологията за провеждане на сечта и извоза на дървесината, утвърдена в технологичния план. При извършване на сеч и извозване на дървесината Изпълнителят се задължава да използва техниката, с която е доказал техническите си възможности за участие в процедурата.</w:t>
      </w:r>
    </w:p>
    <w:p w14:paraId="78522831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4.6. Да осигури присъствието на лице вписано в регистъра по чл. 235 от ЗГ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>при освидетелствуване на сечищата и подписване на констативен протокол за това.</w:t>
      </w:r>
    </w:p>
    <w:p w14:paraId="02DCD42B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4.7. Изпълнителят е длъжен минимум един път месечно да осигури присъствието на лице вписано в регистъра по чл. 235 от ЗГ за извършване на съвместна проверка на терена по дисциплина на ползването в обекта, като резултатите от проверката бъдат отразени в протокол.   </w:t>
      </w:r>
    </w:p>
    <w:p w14:paraId="6CC42C8B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4.8. Да спазва изискванията на действащите нормативни документи за техническата безопасност и охрана на труда, и носи отговорност при злополука с наети от него лица. Изпълнителят е длъжен </w:t>
      </w:r>
      <w:r w:rsidRPr="00745ABB">
        <w:rPr>
          <w:rFonts w:ascii="Times New Roman" w:hAnsi="Times New Roman" w:cs="Times New Roman"/>
          <w:sz w:val="22"/>
          <w:szCs w:val="22"/>
        </w:rPr>
        <w:lastRenderedPageBreak/>
        <w:t>да направи инструктаж на наетите от него лица срещу подпис.</w:t>
      </w:r>
    </w:p>
    <w:p w14:paraId="3CEDAFCF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4.9. Изпълнителят е длъжен да представи на Възложителя списък с наетите от него лица, които ще осъществяват добива. При промени в състава на същите лица, Изпълнителят е длъжен да уведомява Възложителя в 3-дневен срок от настъпване на промяната.     </w:t>
      </w:r>
    </w:p>
    <w:p w14:paraId="057E648E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4.10. Да опазва стриктно околната среда (прилежащите територии в и извън обекта) по време на изпълнение на договора.</w:t>
      </w:r>
    </w:p>
    <w:p w14:paraId="5CE45295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4.11. Изпълнителят се задължава при настъпване на форсмажорни обстоятелства писмено да уведоми насрещната страна в 3-дневен срок от настъпване на събитието и да приложи доказателства.</w:t>
      </w:r>
    </w:p>
    <w:p w14:paraId="3E410468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4.12. При измерване на добитите материали в сечището или на временните складове Изпълнителят води опис и отбелязва с траен знак кубатурата върху челата на материалите.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14:paraId="5F52E14C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4.13. Да съдейства при извършване на проверки по хода на изпълнението на договора от страна на Възложителя.</w:t>
      </w:r>
    </w:p>
    <w:p w14:paraId="099A0072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4.14. Когато при сечта и извоза бъдат повалени или повредени немаркирани дървета, същите се отсичат и извозват до временен склад от Изпълнителя, за негова сметка.  </w:t>
      </w:r>
    </w:p>
    <w:p w14:paraId="740FD51A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4.15. Изпълнителят  няма право да преотстъпва правата си по настоящия договор на трети лица по какъвто и да е начин.</w:t>
      </w:r>
    </w:p>
    <w:p w14:paraId="1E6F2F6C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4.16.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Да постави информационни табели</w:t>
      </w:r>
      <w:r w:rsidRPr="00745ABB">
        <w:rPr>
          <w:rFonts w:ascii="Times New Roman" w:hAnsi="Times New Roman" w:cs="Times New Roman"/>
          <w:sz w:val="22"/>
          <w:szCs w:val="22"/>
        </w:rPr>
        <w:t xml:space="preserve"> по реда на чл. 13, ал. 3 от Наредбата, съгласно утвърдените образци със Заповед № РД 09-1231/28.12.2011 г. на Министъра на земеделието и храните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2A7B0825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4.17. Наложените глоби и санкции от съответни органи за извършени нарушения са за сметка на виновната страна.</w:t>
      </w:r>
    </w:p>
    <w:p w14:paraId="4CF438F9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4.18. Възложителят не носи отговорност за действия или бездействия на Изпълнителя при изпълнението на дейност</w:t>
      </w:r>
      <w:r w:rsidRPr="00745ABB">
        <w:rPr>
          <w:rFonts w:ascii="Times New Roman" w:hAnsi="Times New Roman" w:cs="Times New Roman"/>
          <w:sz w:val="22"/>
          <w:szCs w:val="22"/>
        </w:rPr>
        <w:t>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предмет на договора, в следствие на които са настъпили:</w:t>
      </w:r>
    </w:p>
    <w:p w14:paraId="503A97E0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- Смърт или други увреждания на здравето и имуществото на Изпълнителя</w:t>
      </w:r>
    </w:p>
    <w:p w14:paraId="72E14A08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- Пълна или частична щета върху каквото и да е имущество на Изпълнителя.</w:t>
      </w:r>
    </w:p>
    <w:p w14:paraId="47E2170E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4.19. При отсъствие на управителя на фирмата се задължава да определи свой заместник на обекта, като уведоми писмено Възложителя.</w:t>
      </w:r>
    </w:p>
    <w:p w14:paraId="479B618E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4.2</w:t>
      </w:r>
      <w:r w:rsidRPr="00745ABB">
        <w:rPr>
          <w:rFonts w:ascii="Times New Roman" w:hAnsi="Times New Roman" w:cs="Times New Roman"/>
          <w:sz w:val="22"/>
          <w:szCs w:val="22"/>
        </w:rPr>
        <w:t>0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 Транспорта на имуществото до обекта и обратно са за сметка на Изпълнителя.</w:t>
      </w:r>
    </w:p>
    <w:p w14:paraId="2EFA6CE3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</w:t>
      </w:r>
    </w:p>
    <w:p w14:paraId="5830144F" w14:textId="77777777"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</w:t>
      </w: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. СЪОБЩЕНИЯ</w:t>
      </w:r>
    </w:p>
    <w:p w14:paraId="4787FE5B" w14:textId="77777777" w:rsidR="00741F6A" w:rsidRPr="00745ABB" w:rsidRDefault="00741F6A" w:rsidP="00741F6A">
      <w:pPr>
        <w:ind w:left="212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735B2DD" w14:textId="28B38388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5.1. Всички </w:t>
      </w:r>
      <w:r w:rsidR="008B1E98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съобщения и уведомления, включително и за разваляне на договора, ще се извършват в писмена форма</w:t>
      </w:r>
    </w:p>
    <w:p w14:paraId="721B9EE6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5.2. При промяна на адреса за кореспонденция на някоя от страните по договора, същата е длъжна в </w:t>
      </w:r>
      <w:r w:rsidRPr="00745ABB">
        <w:rPr>
          <w:rFonts w:ascii="Times New Roman" w:hAnsi="Times New Roman" w:cs="Times New Roman"/>
          <w:sz w:val="22"/>
          <w:szCs w:val="22"/>
        </w:rPr>
        <w:t>3-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дневен срок да информира другата страна, в противен случай кореспонденцията ще бъде изпращана на адреса, посочен от страната по договора, като същата ще се счита получена независимо от това дали действително е достигнала до съответната страна.</w:t>
      </w:r>
    </w:p>
    <w:p w14:paraId="28ABDCDC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6444AEC6" w14:textId="77777777" w:rsidR="00741F6A" w:rsidRPr="00745ABB" w:rsidRDefault="00741F6A" w:rsidP="00741F6A">
      <w:pPr>
        <w:ind w:left="2124"/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</w:t>
      </w: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І. ГАРАНЦИЯ ЗА ИЗПЪЛНЕНИЕ</w:t>
      </w:r>
    </w:p>
    <w:p w14:paraId="39F1CD61" w14:textId="77777777" w:rsidR="00741F6A" w:rsidRPr="00745ABB" w:rsidRDefault="00741F6A" w:rsidP="00741F6A">
      <w:pPr>
        <w:ind w:left="2124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14:paraId="0C60C7DA" w14:textId="6249382A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6.1. Гаранцията за изпълнение на договора е в </w:t>
      </w:r>
      <w:r w:rsidRPr="001B6893">
        <w:rPr>
          <w:rFonts w:ascii="Times New Roman" w:hAnsi="Times New Roman" w:cs="Times New Roman"/>
          <w:color w:val="0F3913"/>
          <w:sz w:val="22"/>
          <w:szCs w:val="22"/>
          <w:lang w:val="ru-RU"/>
        </w:rPr>
        <w:t xml:space="preserve">размер на </w:t>
      </w:r>
      <w:r w:rsidR="00745ABB" w:rsidRPr="001B6893">
        <w:rPr>
          <w:rFonts w:ascii="Times New Roman" w:hAnsi="Times New Roman" w:cs="Times New Roman"/>
          <w:color w:val="0F3913"/>
          <w:sz w:val="22"/>
          <w:szCs w:val="22"/>
        </w:rPr>
        <w:t>3</w:t>
      </w:r>
      <w:r w:rsidRPr="001B6893">
        <w:rPr>
          <w:rFonts w:ascii="Times New Roman" w:hAnsi="Times New Roman" w:cs="Times New Roman"/>
          <w:color w:val="0F3913"/>
          <w:sz w:val="22"/>
          <w:szCs w:val="22"/>
          <w:lang w:val="ru-RU"/>
        </w:rPr>
        <w:t>%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от достигнатата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стойност на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обекта -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……………………… </w:t>
      </w:r>
      <w:r w:rsidR="008B1E98">
        <w:rPr>
          <w:rFonts w:ascii="Times New Roman" w:hAnsi="Times New Roman" w:cs="Times New Roman"/>
          <w:b/>
          <w:bCs/>
          <w:sz w:val="22"/>
          <w:szCs w:val="22"/>
        </w:rPr>
        <w:t>€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., като същата предствлява парична сума, вносима по сметка на Възложителя или банкова гаранция, издадена в полза на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община Маджарово, валидна до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освобождаването й след изрично писмено известие от </w:t>
      </w:r>
      <w:r w:rsidRPr="00745ABB">
        <w:rPr>
          <w:rFonts w:ascii="Times New Roman" w:hAnsi="Times New Roman" w:cs="Times New Roman"/>
          <w:sz w:val="22"/>
          <w:szCs w:val="22"/>
        </w:rPr>
        <w:t>община Маджарово при освидетелстване на всички сечища в обекта без забележки от страна на възложителя.</w:t>
      </w:r>
    </w:p>
    <w:p w14:paraId="77DF9FDA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6.2. Възложителят освобождава гаранцията за изпълнение без да дължи лихви за периода, през който средствата законно са престояли при него.</w:t>
      </w:r>
    </w:p>
    <w:p w14:paraId="59046E19" w14:textId="77777777"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1A009152" w14:textId="77777777" w:rsidR="00741F6A" w:rsidRPr="00745ABB" w:rsidRDefault="00741F6A" w:rsidP="00741F6A">
      <w:pPr>
        <w:pStyle w:val="4"/>
        <w:keepNext/>
        <w:ind w:left="1416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VІI. ПРЕКРАТЯВАНЕ НА ДОГОВОРА</w:t>
      </w:r>
    </w:p>
    <w:p w14:paraId="22D3C145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14:paraId="30AA3CAC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 Настоящият договор може да бъде прекратен:</w:t>
      </w:r>
    </w:p>
    <w:p w14:paraId="0DE66CB4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7.1.1. От страна на Възложителя, без да дължи неустойка и обезщетение за пропуснати ползи, след констатирано нарушение на ЗГ, Наредба № 8 за сечите в горите при изпълнение на настоящия договор или констатирано неизпълнение на технологичния план, като гаранцията за изпълнение на договора не се връща.</w:t>
      </w:r>
    </w:p>
    <w:p w14:paraId="5BE4DD2D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lastRenderedPageBreak/>
        <w:t>7.1.2. С изтичане срока на договора.</w:t>
      </w:r>
    </w:p>
    <w:p w14:paraId="7605F27E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7.1.3. По взаимно съгласие между страните, изразено писмено.</w:t>
      </w:r>
    </w:p>
    <w:p w14:paraId="5D34C23C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7.2. Страната не отговаря за неизпълнението на задълженията си по настоящия договор, ако то се дължи на непреодолима сила.</w:t>
      </w:r>
    </w:p>
    <w:p w14:paraId="4C0C5861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7.3. Когато изпълнението на договора е станало невъзможно поради предявени реституционни претенции в насаждения, предмет на договора и сечта не е започнала, Възложителят възстановява на Изпълнителя гаранцията за изпълнение за съответните насаждения, без да дължи неустойка и обезщетение за пропуснати ползи.</w:t>
      </w:r>
    </w:p>
    <w:p w14:paraId="10A76040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7.4. Когато изпълнението на договора в насаждения, предмет на договора, е станало невъзможно поради предявени реституционни претенции и сечта е започнала, сечта се прекратява с едностранно писмено волеизявление от страна на Възложителя. Възложителят не дължи неустойка и обезщетение за пропуснати ползи.</w:t>
      </w:r>
    </w:p>
    <w:p w14:paraId="00243705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7.5. Възложителят прекратява договора с едностранно писмено уведомление без да дължи обезщетение за пропуснати ползи и неустойки за вреди, като гаранцията за изпълнение на договора не се връща в следните случаи:</w:t>
      </w:r>
    </w:p>
    <w:p w14:paraId="085F5E09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7.5.1. В случай, че Изпълнителят не спази някой от уговорените в т.</w:t>
      </w: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4.2. срокове;</w:t>
      </w:r>
    </w:p>
    <w:p w14:paraId="4DA740FC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7.5.2. При неспазване на БДС или по спецификация, изготвена от Възложителя при разкройване на дървесината;</w:t>
      </w:r>
    </w:p>
    <w:p w14:paraId="2474D0DE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7.5.3. Когато по време на действието на договора, в резултат на настъпила промяна в обстоятелствата, поради която изпълнителят или подизпълнителят вече не отговаря на някое от изискванията на възложителя;</w:t>
      </w:r>
    </w:p>
    <w:p w14:paraId="307D8A39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7.5.4. Когато по време на изпълнение на договора бъде установено, че във връзка с възлагането на дейността изпълнителят е подписал декларация с невярно съдържание;</w:t>
      </w:r>
    </w:p>
    <w:p w14:paraId="5B2C81AD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7.5.5. Когато са установени от възложителя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дейност, включително и такива, допуснати от подизпълнителя.</w:t>
      </w:r>
    </w:p>
    <w:p w14:paraId="5577A2F0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7.5.6. Когато дейността се извършва от подизпълнители, които не са включени в списъка по чл. 18, ал. 1, т. 5 от Наредбата.</w:t>
      </w:r>
    </w:p>
    <w:p w14:paraId="69B2A9E6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7.5.7. В случай, че Изпълнителят не започне сеч в насаждението в четиринадесетдневен срок от датата на издаване на съответното позволително за сеч. </w:t>
      </w:r>
    </w:p>
    <w:p w14:paraId="062CDF29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7.5.8. В случай, че Изпълнителят не се яви да получи позволително за сеч за което и да е насаждение, включено в обекта в срока, указан в т. 1.3. от настоящия договор.</w:t>
      </w:r>
    </w:p>
    <w:p w14:paraId="0279CC04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7.5.9. В случай на неизпълнение на разпоредбите на чл. 36 от </w:t>
      </w:r>
      <w:r w:rsidRPr="00745ABB">
        <w:rPr>
          <w:rFonts w:ascii="Times New Roman" w:hAnsi="Times New Roman" w:cs="Times New Roman"/>
          <w:sz w:val="22"/>
          <w:szCs w:val="22"/>
        </w:rPr>
        <w:t>Наредбата за условията и реда за възлагане изпълнението на дейности в горските територии-държавна собственост и за ползването на дървесина и недървесни горски продукти.</w:t>
      </w:r>
    </w:p>
    <w:p w14:paraId="159457B3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7.6. Изпълнителят има право да прекрати договора с едностранно писмено уведомление, отправено до Възложителя при неизпълнение на задълженията му по т. 2.2 и 2.3. от настоящия договор.</w:t>
      </w:r>
    </w:p>
    <w:p w14:paraId="76F521E1" w14:textId="77777777"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352199E4" w14:textId="77777777"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VІII. САНКЦИИ И НЕУСТОЙКИ</w:t>
      </w:r>
    </w:p>
    <w:p w14:paraId="6519A20F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14:paraId="236AF84F" w14:textId="77777777"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8.1. При забавено изпълнение на сроковете за сеч и извоз., Изпълнителят дължи на Възложителя неустойка в размер на 1 % върху стойността на сечта и извоза на съответната партида за всеки просрочен ден, но не повече от 10%  от  сумата по т. 2.1.</w:t>
      </w:r>
    </w:p>
    <w:p w14:paraId="59C4C6E3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 Изпълнителят дължи неустойка за неосъществен контрол при всяко констатирано с акт нарушение по ЗГ</w:t>
      </w:r>
      <w:r w:rsidRPr="00745ABB">
        <w:rPr>
          <w:rFonts w:ascii="Times New Roman" w:hAnsi="Times New Roman" w:cs="Times New Roman"/>
          <w:sz w:val="22"/>
          <w:szCs w:val="22"/>
        </w:rPr>
        <w:t xml:space="preserve">, Наредба № 8 за сечите в горите,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извършено от лице, с което е в договорни отношения, и нарушението е извършено в насаждение, включено в обекта.</w:t>
      </w:r>
    </w:p>
    <w:p w14:paraId="6D0EEAA6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.1. Размерът на неустойката е равен на двукратния размер на причинената с нарушението щета.</w:t>
      </w:r>
    </w:p>
    <w:p w14:paraId="704CC9A1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.2. Заплащането на неустойката се извършва в тридневен срок от датата на получаване на уведомителното писмо от изпълнителя.</w:t>
      </w:r>
    </w:p>
    <w:p w14:paraId="4CE011E9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3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 Всяка от страните по договора има право да търси обезщетение за действително причинените </w:t>
      </w:r>
      <w:r w:rsidRPr="00745ABB">
        <w:rPr>
          <w:rFonts w:ascii="Times New Roman" w:hAnsi="Times New Roman" w:cs="Times New Roman"/>
          <w:sz w:val="22"/>
          <w:szCs w:val="22"/>
        </w:rPr>
        <w:t>й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4B1BEB30" w14:textId="77777777"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091A7E96" w14:textId="77777777"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ІХ. ДОПЪЛНИТЕЛНИ РАЗПОРЕДБИ</w:t>
      </w:r>
    </w:p>
    <w:p w14:paraId="5876F46B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14:paraId="668B81FD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9.1. Настоящият договор влиза в сила от датата на подписването му от страните. Изменение на </w:t>
      </w:r>
      <w:r w:rsidRPr="00745ABB">
        <w:rPr>
          <w:rFonts w:ascii="Times New Roman" w:hAnsi="Times New Roman" w:cs="Times New Roman"/>
          <w:sz w:val="22"/>
          <w:szCs w:val="22"/>
        </w:rPr>
        <w:lastRenderedPageBreak/>
        <w:t>клаузите на договора се допускат само по взаимно съгласие на страните.</w:t>
      </w:r>
    </w:p>
    <w:p w14:paraId="1106ADF1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</w:rPr>
        <w:t>9.2. Въпросите, възникнали при прилагането на този договор, се решават по взаимно съгласие между страните.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484BA0A9" w14:textId="77777777"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9.3. За неуредените в договора случаи се прилагат разпоредбите на българското законодателство.</w:t>
      </w:r>
    </w:p>
    <w:p w14:paraId="185F5062" w14:textId="77777777"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</w:p>
    <w:p w14:paraId="1B9B830A" w14:textId="77777777" w:rsidR="00741F6A" w:rsidRPr="00745ABB" w:rsidRDefault="00741F6A" w:rsidP="00741F6A">
      <w:pPr>
        <w:jc w:val="both"/>
        <w:rPr>
          <w:rFonts w:ascii="Times New Roman" w:hAnsi="Times New Roman" w:cs="Times New Roman"/>
        </w:rPr>
      </w:pPr>
      <w:r w:rsidRPr="00745ABB">
        <w:rPr>
          <w:rFonts w:ascii="Times New Roman" w:hAnsi="Times New Roman" w:cs="Times New Roman"/>
        </w:rPr>
        <w:t xml:space="preserve">Настоящият договор се изготви в два еднообразни екземпляра - по един за всяка от страните. </w:t>
      </w:r>
    </w:p>
    <w:p w14:paraId="37FEDC64" w14:textId="77777777" w:rsidR="00741F6A" w:rsidRDefault="00741F6A" w:rsidP="00741F6A">
      <w:pPr>
        <w:jc w:val="both"/>
        <w:rPr>
          <w:rFonts w:ascii="Times New Roman" w:hAnsi="Times New Roman" w:cs="Times New Roman"/>
        </w:rPr>
      </w:pPr>
    </w:p>
    <w:p w14:paraId="4759C64A" w14:textId="77777777" w:rsidR="00F72590" w:rsidRDefault="00F72590" w:rsidP="00741F6A">
      <w:pPr>
        <w:jc w:val="both"/>
        <w:rPr>
          <w:rFonts w:ascii="Times New Roman" w:hAnsi="Times New Roman" w:cs="Times New Roman"/>
        </w:rPr>
      </w:pPr>
    </w:p>
    <w:p w14:paraId="5A18D62E" w14:textId="77777777" w:rsidR="00F72590" w:rsidRPr="00745ABB" w:rsidRDefault="00F72590" w:rsidP="00741F6A">
      <w:pPr>
        <w:jc w:val="both"/>
        <w:rPr>
          <w:rFonts w:ascii="Times New Roman" w:hAnsi="Times New Roman" w:cs="Times New Roman"/>
        </w:rPr>
      </w:pPr>
    </w:p>
    <w:p w14:paraId="05DD7FA0" w14:textId="77777777"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D75D998" w14:textId="77777777" w:rsidR="00741F6A" w:rsidRPr="00745ABB" w:rsidRDefault="00741F6A" w:rsidP="00741F6A">
      <w:pPr>
        <w:pStyle w:val="6"/>
        <w:keepNext/>
        <w:tabs>
          <w:tab w:val="left" w:pos="0"/>
          <w:tab w:val="left" w:pos="708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ЗА ВЪЗЛОЖИТЕЛЯ:                                          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ab/>
        <w:t>ЗА ИЗПЪЛНИТЕЛЯ:</w:t>
      </w:r>
    </w:p>
    <w:p w14:paraId="4D296619" w14:textId="77777777" w:rsidR="00741F6A" w:rsidRPr="00745ABB" w:rsidRDefault="00741F6A" w:rsidP="00741F6A">
      <w:pPr>
        <w:rPr>
          <w:rFonts w:ascii="Times New Roman" w:hAnsi="Times New Roman" w:cs="Times New Roman"/>
          <w:sz w:val="18"/>
          <w:szCs w:val="18"/>
        </w:rPr>
      </w:pPr>
    </w:p>
    <w:p w14:paraId="483EAAAB" w14:textId="77777777" w:rsidR="00741F6A" w:rsidRPr="00745ABB" w:rsidRDefault="00741F6A" w:rsidP="00741F6A">
      <w:pPr>
        <w:rPr>
          <w:rFonts w:ascii="Times New Roman" w:hAnsi="Times New Roman" w:cs="Times New Roman"/>
          <w:sz w:val="18"/>
          <w:szCs w:val="18"/>
        </w:rPr>
      </w:pPr>
    </w:p>
    <w:p w14:paraId="272636F1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               КМЕТ :                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УПРАВИТЕЛ:</w:t>
      </w:r>
    </w:p>
    <w:p w14:paraId="001686B5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  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/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573DF" w:rsidRPr="00745ABB">
        <w:rPr>
          <w:rFonts w:ascii="Times New Roman" w:hAnsi="Times New Roman" w:cs="Times New Roman"/>
          <w:sz w:val="22"/>
          <w:szCs w:val="22"/>
        </w:rPr>
        <w:t xml:space="preserve"> Е.Юсуф</w:t>
      </w:r>
      <w:r w:rsidRPr="00745ABB">
        <w:rPr>
          <w:rFonts w:ascii="Times New Roman" w:hAnsi="Times New Roman" w:cs="Times New Roman"/>
          <w:sz w:val="22"/>
          <w:szCs w:val="22"/>
        </w:rPr>
        <w:t xml:space="preserve">/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ab/>
        <w:t xml:space="preserve">  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/</w:t>
      </w:r>
      <w:r w:rsidRPr="00745ABB">
        <w:rPr>
          <w:rFonts w:ascii="Times New Roman" w:hAnsi="Times New Roman" w:cs="Times New Roman"/>
          <w:sz w:val="22"/>
          <w:szCs w:val="22"/>
        </w:rPr>
        <w:t>……………../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                             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</w:t>
      </w:r>
    </w:p>
    <w:p w14:paraId="7B3A8858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14:paraId="0F8D99D3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ГЛАВЕН СЧЕТОВОДИТЕЛ:</w:t>
      </w:r>
    </w:p>
    <w:p w14:paraId="4652EC86" w14:textId="77777777"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                                 /М</w:t>
      </w:r>
      <w:r w:rsidR="000A02ED" w:rsidRPr="00745ABB">
        <w:rPr>
          <w:rFonts w:ascii="Times New Roman" w:hAnsi="Times New Roman" w:cs="Times New Roman"/>
          <w:sz w:val="22"/>
          <w:szCs w:val="22"/>
        </w:rPr>
        <w:t>.Радова</w:t>
      </w:r>
      <w:r w:rsidRPr="00745ABB">
        <w:rPr>
          <w:rFonts w:ascii="Times New Roman" w:hAnsi="Times New Roman" w:cs="Times New Roman"/>
          <w:sz w:val="22"/>
          <w:szCs w:val="22"/>
        </w:rPr>
        <w:t xml:space="preserve"> /</w:t>
      </w:r>
    </w:p>
    <w:p w14:paraId="7648A558" w14:textId="77777777" w:rsidR="00741F6A" w:rsidRDefault="00741F6A" w:rsidP="00741F6A">
      <w:pPr>
        <w:tabs>
          <w:tab w:val="left" w:pos="284"/>
        </w:tabs>
        <w:spacing w:after="200" w:line="276" w:lineRule="auto"/>
        <w:ind w:right="-283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sectPr w:rsidR="00741F6A" w:rsidSect="00C62808">
      <w:pgSz w:w="12240" w:h="15840"/>
      <w:pgMar w:top="568" w:right="1417" w:bottom="993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0155CC"/>
    <w:multiLevelType w:val="hybridMultilevel"/>
    <w:tmpl w:val="72525446"/>
    <w:lvl w:ilvl="0" w:tplc="AB6A89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019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F6A"/>
    <w:rsid w:val="00056AB4"/>
    <w:rsid w:val="000A02ED"/>
    <w:rsid w:val="001B6893"/>
    <w:rsid w:val="002F0659"/>
    <w:rsid w:val="002F39B1"/>
    <w:rsid w:val="0037675F"/>
    <w:rsid w:val="004C5B3C"/>
    <w:rsid w:val="0050222C"/>
    <w:rsid w:val="0054142F"/>
    <w:rsid w:val="00654F22"/>
    <w:rsid w:val="006D0700"/>
    <w:rsid w:val="00741F6A"/>
    <w:rsid w:val="00745ABB"/>
    <w:rsid w:val="00772749"/>
    <w:rsid w:val="008632D1"/>
    <w:rsid w:val="008B1E98"/>
    <w:rsid w:val="00A26F17"/>
    <w:rsid w:val="00BD3C89"/>
    <w:rsid w:val="00C62808"/>
    <w:rsid w:val="00C87A58"/>
    <w:rsid w:val="00D43B21"/>
    <w:rsid w:val="00D90DAA"/>
    <w:rsid w:val="00E17A4D"/>
    <w:rsid w:val="00E573DF"/>
    <w:rsid w:val="00E613CA"/>
    <w:rsid w:val="00E80096"/>
    <w:rsid w:val="00E90037"/>
    <w:rsid w:val="00E955EB"/>
    <w:rsid w:val="00EA0C13"/>
    <w:rsid w:val="00F72590"/>
    <w:rsid w:val="00FD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65B6"/>
  <w15:docId w15:val="{14775D2B-4385-4A64-A9EC-6ACA8599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F6A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9"/>
    <w:qFormat/>
    <w:rsid w:val="00741F6A"/>
    <w:pPr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741F6A"/>
    <w:pPr>
      <w:outlineLvl w:val="3"/>
    </w:pPr>
  </w:style>
  <w:style w:type="paragraph" w:styleId="6">
    <w:name w:val="heading 6"/>
    <w:basedOn w:val="a"/>
    <w:next w:val="a"/>
    <w:link w:val="60"/>
    <w:uiPriority w:val="99"/>
    <w:qFormat/>
    <w:rsid w:val="00741F6A"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character" w:customStyle="1" w:styleId="60">
    <w:name w:val="Заглавие 6 Знак"/>
    <w:basedOn w:val="a0"/>
    <w:link w:val="6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paragraph" w:styleId="a3">
    <w:name w:val="List Paragraph"/>
    <w:basedOn w:val="a"/>
    <w:uiPriority w:val="34"/>
    <w:qFormat/>
    <w:rsid w:val="00C62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Stoian Pedev</cp:lastModifiedBy>
  <cp:revision>29</cp:revision>
  <cp:lastPrinted>2019-09-19T10:10:00Z</cp:lastPrinted>
  <dcterms:created xsi:type="dcterms:W3CDTF">2019-04-30T08:22:00Z</dcterms:created>
  <dcterms:modified xsi:type="dcterms:W3CDTF">2026-07-03T10:47:00Z</dcterms:modified>
</cp:coreProperties>
</file>