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DF17AA" w:rsidRDefault="00DF17AA">
      <w:pPr>
        <w:jc w:val="both"/>
        <w:rPr>
          <w:sz w:val="22"/>
          <w:szCs w:val="22"/>
          <w:lang w:val="en-GB"/>
        </w:rPr>
      </w:pPr>
    </w:p>
    <w:p w:rsidR="003C1EF8" w:rsidRPr="0094142A" w:rsidRDefault="003C1EF8">
      <w:pPr>
        <w:jc w:val="both"/>
        <w:rPr>
          <w:sz w:val="22"/>
          <w:szCs w:val="22"/>
          <w:lang w:val="en-GB"/>
        </w:rPr>
      </w:pPr>
      <w:r w:rsidRPr="00DF17AA">
        <w:rPr>
          <w:sz w:val="22"/>
          <w:szCs w:val="22"/>
          <w:lang w:val="en-GB"/>
        </w:rPr>
        <w:br w:type="page"/>
      </w:r>
    </w:p>
    <w:p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af"/>
        <w:spacing w:after="240"/>
        <w:rPr>
          <w:rFonts w:ascii="Times New Roman" w:hAnsi="Times New Roman"/>
          <w:sz w:val="22"/>
          <w:szCs w:val="22"/>
          <w:lang w:val="en-GB"/>
        </w:rPr>
      </w:pPr>
    </w:p>
    <w:p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In submitting a tender, the </w:t>
      </w:r>
      <w:proofErr w:type="spellStart"/>
      <w:r w:rsidRPr="0094142A">
        <w:rPr>
          <w:rFonts w:ascii="Times New Roman" w:hAnsi="Times New Roman"/>
          <w:sz w:val="22"/>
          <w:szCs w:val="22"/>
          <w:lang w:val="en-GB"/>
        </w:rPr>
        <w:t>tenderer</w:t>
      </w:r>
      <w:proofErr w:type="spellEnd"/>
      <w:r w:rsidRPr="0094142A">
        <w:rPr>
          <w:rFonts w:ascii="Times New Roman" w:hAnsi="Times New Roman"/>
          <w:sz w:val="22"/>
          <w:szCs w:val="22"/>
          <w:lang w:val="en-GB"/>
        </w:rPr>
        <w:t xml:space="preserve"> accepts in full and without restriction the special and general conditions governing the contract as the sole basis of this tendering procedure, whatever its own conditions of sale may be, which it hereby waives.  </w:t>
      </w:r>
      <w:proofErr w:type="spellStart"/>
      <w:r w:rsidRPr="0094142A">
        <w:rPr>
          <w:rFonts w:ascii="Times New Roman" w:hAnsi="Times New Roman"/>
          <w:sz w:val="22"/>
          <w:szCs w:val="22"/>
          <w:lang w:val="en-GB"/>
        </w:rPr>
        <w:t>Tenderers</w:t>
      </w:r>
      <w:proofErr w:type="spellEnd"/>
      <w:r w:rsidRPr="0094142A">
        <w:rPr>
          <w:rFonts w:ascii="Times New Roman" w:hAnsi="Times New Roman"/>
          <w:sz w:val="22"/>
          <w:szCs w:val="22"/>
          <w:lang w:val="en-GB"/>
        </w:rPr>
        <w:t xml:space="preserve">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aa"/>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94142A" w:rsidRDefault="003C1EF8">
      <w:pPr>
        <w:jc w:val="both"/>
        <w:rPr>
          <w:sz w:val="22"/>
          <w:szCs w:val="22"/>
          <w:lang w:val="en-GB"/>
        </w:rPr>
      </w:pPr>
      <w:r w:rsidRPr="0094142A">
        <w:rPr>
          <w:b/>
          <w:sz w:val="22"/>
          <w:szCs w:val="22"/>
          <w:lang w:val="en-GB"/>
        </w:rPr>
        <w:br w:type="page"/>
      </w:r>
    </w:p>
    <w:p w:rsidR="003C1EF8" w:rsidRPr="0094142A" w:rsidRDefault="003C1EF8" w:rsidP="00C936A6">
      <w:pPr>
        <w:pStyle w:val="1"/>
      </w:pPr>
      <w:bookmarkStart w:id="5" w:name="_Toc416867499"/>
      <w:r w:rsidRPr="0094142A">
        <w:t>GENERAL PART</w:t>
      </w:r>
      <w:bookmarkEnd w:id="5"/>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proofErr w:type="spellStart"/>
      <w:r w:rsidRPr="0094142A">
        <w:rPr>
          <w:lang w:val="en-GB"/>
        </w:rPr>
        <w:t>Tenderers</w:t>
      </w:r>
      <w:proofErr w:type="spellEnd"/>
      <w:r w:rsidRPr="0094142A">
        <w:rPr>
          <w:lang w:val="en-GB"/>
        </w:rPr>
        <w:t xml:space="preserve"> must tender for the whole of the works required by the dossier. Timetable:</w:t>
      </w:r>
    </w:p>
    <w:tbl>
      <w:tblPr>
        <w:tblpPr w:leftFromText="141" w:rightFromText="141" w:vertAnchor="text" w:tblpX="675"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3"/>
        <w:gridCol w:w="2400"/>
        <w:gridCol w:w="1239"/>
      </w:tblGrid>
      <w:tr w:rsidR="003C1EF8" w:rsidRPr="0094142A" w:rsidTr="00DC1CFB">
        <w:tc>
          <w:tcPr>
            <w:tcW w:w="5433" w:type="dxa"/>
            <w:tcBorders>
              <w:bottom w:val="nil"/>
            </w:tcBorders>
          </w:tcPr>
          <w:p w:rsidR="003C1EF8" w:rsidRPr="0094142A" w:rsidRDefault="003C1EF8" w:rsidP="00DC1CFB">
            <w:pPr>
              <w:keepNext/>
              <w:jc w:val="center"/>
              <w:rPr>
                <w:lang w:val="en-GB"/>
              </w:rPr>
            </w:pPr>
          </w:p>
        </w:tc>
        <w:tc>
          <w:tcPr>
            <w:tcW w:w="2400" w:type="dxa"/>
            <w:shd w:val="pct10" w:color="auto" w:fill="FFFFFF"/>
          </w:tcPr>
          <w:p w:rsidR="003C1EF8" w:rsidRPr="0094142A" w:rsidRDefault="003C1EF8" w:rsidP="00DC1CFB">
            <w:pPr>
              <w:keepNext/>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DC1CFB">
            <w:pPr>
              <w:jc w:val="center"/>
              <w:rPr>
                <w:b/>
                <w:sz w:val="18"/>
                <w:lang w:val="en-GB"/>
              </w:rPr>
            </w:pPr>
            <w:r w:rsidRPr="0094142A">
              <w:rPr>
                <w:b/>
                <w:sz w:val="18"/>
                <w:lang w:val="en-GB"/>
              </w:rPr>
              <w:t>TIME*</w:t>
            </w:r>
          </w:p>
        </w:tc>
      </w:tr>
      <w:tr w:rsidR="00580C67" w:rsidRPr="00DC1CFB" w:rsidTr="00DC1CFB">
        <w:tc>
          <w:tcPr>
            <w:tcW w:w="5433" w:type="dxa"/>
            <w:shd w:val="pct10" w:color="auto" w:fill="FFFFFF"/>
          </w:tcPr>
          <w:p w:rsidR="00580C67" w:rsidRPr="0094142A" w:rsidRDefault="00580C67" w:rsidP="009733F3">
            <w:pPr>
              <w:jc w:val="both"/>
              <w:rPr>
                <w:b/>
                <w:sz w:val="22"/>
                <w:lang w:val="en-GB"/>
              </w:rPr>
            </w:pPr>
            <w:r w:rsidRPr="0094142A">
              <w:rPr>
                <w:b/>
                <w:sz w:val="22"/>
                <w:lang w:val="en-GB"/>
              </w:rPr>
              <w:t xml:space="preserve">Clarification meeting </w:t>
            </w:r>
          </w:p>
        </w:tc>
        <w:tc>
          <w:tcPr>
            <w:tcW w:w="2400" w:type="dxa"/>
          </w:tcPr>
          <w:p w:rsidR="00580C67" w:rsidRPr="0094142A" w:rsidRDefault="00580C67" w:rsidP="009733F3">
            <w:pPr>
              <w:rPr>
                <w:sz w:val="22"/>
                <w:lang w:val="en-GB"/>
              </w:rPr>
            </w:pPr>
            <w:r>
              <w:rPr>
                <w:sz w:val="22"/>
                <w:lang w:val="en-GB"/>
              </w:rPr>
              <w:t>N/A</w:t>
            </w:r>
          </w:p>
        </w:tc>
        <w:tc>
          <w:tcPr>
            <w:tcW w:w="1239" w:type="dxa"/>
          </w:tcPr>
          <w:p w:rsidR="00580C67" w:rsidRPr="0094142A" w:rsidRDefault="00580C67" w:rsidP="009733F3">
            <w:pPr>
              <w:jc w:val="both"/>
              <w:rPr>
                <w:sz w:val="22"/>
                <w:lang w:val="en-GB"/>
              </w:rPr>
            </w:pPr>
            <w:r>
              <w:rPr>
                <w:sz w:val="22"/>
                <w:lang w:val="en-GB"/>
              </w:rPr>
              <w:t>N/A</w:t>
            </w:r>
          </w:p>
        </w:tc>
      </w:tr>
      <w:tr w:rsidR="00580C67" w:rsidRPr="00DC1CFB" w:rsidTr="00DC1CFB">
        <w:tc>
          <w:tcPr>
            <w:tcW w:w="5433" w:type="dxa"/>
            <w:shd w:val="pct10" w:color="auto" w:fill="FFFFFF"/>
          </w:tcPr>
          <w:p w:rsidR="00580C67" w:rsidRPr="0094142A" w:rsidRDefault="00580C67" w:rsidP="009733F3">
            <w:pPr>
              <w:keepNext/>
              <w:rPr>
                <w:b/>
                <w:sz w:val="22"/>
                <w:lang w:val="en-GB"/>
              </w:rPr>
            </w:pPr>
            <w:r w:rsidRPr="0094142A">
              <w:rPr>
                <w:b/>
                <w:sz w:val="22"/>
                <w:lang w:val="en-GB"/>
              </w:rPr>
              <w:t>Site visit</w:t>
            </w:r>
          </w:p>
        </w:tc>
        <w:tc>
          <w:tcPr>
            <w:tcW w:w="2400" w:type="dxa"/>
          </w:tcPr>
          <w:p w:rsidR="00580C67" w:rsidRPr="0094142A" w:rsidRDefault="00580C67" w:rsidP="009733F3">
            <w:pPr>
              <w:rPr>
                <w:sz w:val="22"/>
                <w:lang w:val="en-GB"/>
              </w:rPr>
            </w:pPr>
            <w:r>
              <w:rPr>
                <w:sz w:val="22"/>
                <w:lang w:val="en-GB"/>
              </w:rPr>
              <w:t>N/A</w:t>
            </w:r>
          </w:p>
        </w:tc>
        <w:tc>
          <w:tcPr>
            <w:tcW w:w="1239" w:type="dxa"/>
          </w:tcPr>
          <w:p w:rsidR="00580C67" w:rsidRPr="0094142A" w:rsidRDefault="00580C67" w:rsidP="009733F3">
            <w:pPr>
              <w:jc w:val="both"/>
              <w:rPr>
                <w:sz w:val="22"/>
                <w:lang w:val="en-GB"/>
              </w:rPr>
            </w:pPr>
            <w:r>
              <w:rPr>
                <w:sz w:val="22"/>
                <w:lang w:val="en-GB"/>
              </w:rPr>
              <w:t>N/A</w:t>
            </w:r>
          </w:p>
        </w:tc>
      </w:tr>
      <w:tr w:rsidR="00580C67" w:rsidRPr="00DC1CFB" w:rsidTr="00DC1CFB">
        <w:tc>
          <w:tcPr>
            <w:tcW w:w="5433" w:type="dxa"/>
            <w:shd w:val="pct10" w:color="auto" w:fill="FFFFFF"/>
          </w:tcPr>
          <w:p w:rsidR="00580C67" w:rsidRPr="0094142A" w:rsidRDefault="00580C67" w:rsidP="009733F3">
            <w:pPr>
              <w:keepNext/>
              <w:rPr>
                <w:b/>
                <w:sz w:val="22"/>
                <w:lang w:val="en-GB"/>
              </w:rPr>
            </w:pPr>
            <w:r w:rsidRPr="0094142A">
              <w:rPr>
                <w:b/>
                <w:sz w:val="22"/>
                <w:lang w:val="en-GB"/>
              </w:rPr>
              <w:t>Deadline for request for any additional information from the contracting authority</w:t>
            </w:r>
          </w:p>
        </w:tc>
        <w:tc>
          <w:tcPr>
            <w:tcW w:w="2400" w:type="dxa"/>
          </w:tcPr>
          <w:p w:rsidR="00580C67" w:rsidRPr="0094142A" w:rsidRDefault="00580C67" w:rsidP="009733F3">
            <w:pPr>
              <w:rPr>
                <w:sz w:val="22"/>
                <w:lang w:val="en-GB"/>
              </w:rPr>
            </w:pPr>
            <w:r>
              <w:rPr>
                <w:sz w:val="22"/>
                <w:lang w:val="en-GB"/>
              </w:rPr>
              <w:t>24.06.2020</w:t>
            </w:r>
          </w:p>
        </w:tc>
        <w:tc>
          <w:tcPr>
            <w:tcW w:w="1239" w:type="dxa"/>
          </w:tcPr>
          <w:p w:rsidR="00580C67" w:rsidRPr="0094142A" w:rsidRDefault="00580C67" w:rsidP="009733F3">
            <w:pPr>
              <w:jc w:val="both"/>
              <w:rPr>
                <w:sz w:val="22"/>
                <w:lang w:val="en-GB"/>
              </w:rPr>
            </w:pPr>
            <w:r>
              <w:rPr>
                <w:sz w:val="22"/>
                <w:lang w:val="en-GB"/>
              </w:rPr>
              <w:t>17:00 h, local time</w:t>
            </w:r>
          </w:p>
        </w:tc>
      </w:tr>
      <w:tr w:rsidR="00580C67" w:rsidRPr="00DC1CFB" w:rsidTr="00DC1CFB">
        <w:tc>
          <w:tcPr>
            <w:tcW w:w="5433" w:type="dxa"/>
            <w:shd w:val="pct10" w:color="auto" w:fill="FFFFFF"/>
          </w:tcPr>
          <w:p w:rsidR="00580C67" w:rsidRPr="0094142A" w:rsidRDefault="00580C67" w:rsidP="009733F3">
            <w:pPr>
              <w:rPr>
                <w:b/>
                <w:sz w:val="22"/>
                <w:lang w:val="en-GB"/>
              </w:rPr>
            </w:pPr>
            <w:r w:rsidRPr="0094142A">
              <w:rPr>
                <w:b/>
                <w:sz w:val="22"/>
                <w:lang w:val="en-GB"/>
              </w:rPr>
              <w:t>Last date on which additional information are issued by the contracting authority</w:t>
            </w:r>
          </w:p>
        </w:tc>
        <w:tc>
          <w:tcPr>
            <w:tcW w:w="2400" w:type="dxa"/>
          </w:tcPr>
          <w:p w:rsidR="00580C67" w:rsidRPr="0094142A" w:rsidRDefault="00580C67" w:rsidP="009733F3">
            <w:pPr>
              <w:rPr>
                <w:sz w:val="22"/>
                <w:lang w:val="en-GB"/>
              </w:rPr>
            </w:pPr>
            <w:r>
              <w:rPr>
                <w:sz w:val="22"/>
                <w:lang w:val="en-GB"/>
              </w:rPr>
              <w:t>06.07.2020</w:t>
            </w:r>
          </w:p>
        </w:tc>
        <w:tc>
          <w:tcPr>
            <w:tcW w:w="1239" w:type="dxa"/>
          </w:tcPr>
          <w:p w:rsidR="00580C67" w:rsidRPr="0094142A" w:rsidRDefault="00580C67" w:rsidP="009733F3">
            <w:pPr>
              <w:jc w:val="both"/>
              <w:rPr>
                <w:sz w:val="22"/>
                <w:lang w:val="en-GB"/>
              </w:rPr>
            </w:pPr>
            <w:r w:rsidRPr="0094142A">
              <w:rPr>
                <w:sz w:val="22"/>
                <w:lang w:val="en-GB"/>
              </w:rPr>
              <w:t>-</w:t>
            </w:r>
          </w:p>
        </w:tc>
      </w:tr>
      <w:tr w:rsidR="00580C67" w:rsidRPr="00DC1CFB" w:rsidTr="00DC1CFB">
        <w:tc>
          <w:tcPr>
            <w:tcW w:w="5433" w:type="dxa"/>
            <w:shd w:val="pct10" w:color="auto" w:fill="FFFFFF"/>
          </w:tcPr>
          <w:p w:rsidR="00580C67" w:rsidRPr="0094142A" w:rsidRDefault="00580C67" w:rsidP="009733F3">
            <w:pPr>
              <w:jc w:val="both"/>
              <w:rPr>
                <w:b/>
                <w:sz w:val="22"/>
                <w:lang w:val="en-GB"/>
              </w:rPr>
            </w:pPr>
            <w:r w:rsidRPr="0094142A">
              <w:rPr>
                <w:b/>
                <w:sz w:val="22"/>
                <w:lang w:val="en-GB"/>
              </w:rPr>
              <w:t>Deadline for submission of tenders</w:t>
            </w:r>
          </w:p>
          <w:p w:rsidR="00580C67" w:rsidRPr="0094142A" w:rsidRDefault="00580C67" w:rsidP="009733F3">
            <w:pPr>
              <w:jc w:val="both"/>
              <w:rPr>
                <w:b/>
                <w:sz w:val="22"/>
                <w:lang w:val="en-GB"/>
              </w:rPr>
            </w:pPr>
          </w:p>
        </w:tc>
        <w:tc>
          <w:tcPr>
            <w:tcW w:w="2400" w:type="dxa"/>
          </w:tcPr>
          <w:p w:rsidR="00580C67" w:rsidRPr="0094142A" w:rsidRDefault="00580C67" w:rsidP="009733F3">
            <w:pPr>
              <w:rPr>
                <w:sz w:val="22"/>
                <w:lang w:val="en-GB"/>
              </w:rPr>
            </w:pPr>
            <w:r>
              <w:rPr>
                <w:sz w:val="22"/>
                <w:lang w:val="en-GB"/>
              </w:rPr>
              <w:t>16.07.2020</w:t>
            </w:r>
          </w:p>
        </w:tc>
        <w:tc>
          <w:tcPr>
            <w:tcW w:w="1239" w:type="dxa"/>
          </w:tcPr>
          <w:p w:rsidR="00580C67" w:rsidRPr="0094142A" w:rsidRDefault="00580C67" w:rsidP="009733F3">
            <w:pPr>
              <w:jc w:val="both"/>
              <w:rPr>
                <w:sz w:val="22"/>
                <w:lang w:val="en-GB"/>
              </w:rPr>
            </w:pPr>
            <w:r>
              <w:rPr>
                <w:sz w:val="22"/>
                <w:lang w:val="en-GB"/>
              </w:rPr>
              <w:t>17:00 h, local time</w:t>
            </w:r>
          </w:p>
        </w:tc>
      </w:tr>
      <w:tr w:rsidR="00580C67" w:rsidRPr="00DC1CFB" w:rsidTr="00DC1CFB">
        <w:tc>
          <w:tcPr>
            <w:tcW w:w="5433" w:type="dxa"/>
            <w:shd w:val="pct10" w:color="auto" w:fill="FFFFFF"/>
          </w:tcPr>
          <w:p w:rsidR="00580C67" w:rsidRPr="0094142A" w:rsidRDefault="00580C67" w:rsidP="009733F3">
            <w:pPr>
              <w:jc w:val="both"/>
              <w:rPr>
                <w:b/>
                <w:sz w:val="22"/>
                <w:lang w:val="en-GB"/>
              </w:rPr>
            </w:pPr>
            <w:r w:rsidRPr="0094142A">
              <w:rPr>
                <w:b/>
                <w:sz w:val="22"/>
                <w:lang w:val="en-GB"/>
              </w:rPr>
              <w:t>Tender opening session</w:t>
            </w:r>
          </w:p>
          <w:p w:rsidR="00580C67" w:rsidRPr="0094142A" w:rsidRDefault="00580C67" w:rsidP="009733F3">
            <w:pPr>
              <w:jc w:val="both"/>
              <w:rPr>
                <w:b/>
                <w:sz w:val="22"/>
                <w:lang w:val="en-GB"/>
              </w:rPr>
            </w:pPr>
          </w:p>
        </w:tc>
        <w:tc>
          <w:tcPr>
            <w:tcW w:w="2400" w:type="dxa"/>
          </w:tcPr>
          <w:p w:rsidR="00580C67" w:rsidRPr="0094142A" w:rsidRDefault="00580C67" w:rsidP="009733F3">
            <w:pPr>
              <w:rPr>
                <w:sz w:val="22"/>
                <w:lang w:val="en-GB"/>
              </w:rPr>
            </w:pPr>
            <w:r>
              <w:rPr>
                <w:sz w:val="22"/>
                <w:lang w:val="en-GB"/>
              </w:rPr>
              <w:t>20</w:t>
            </w:r>
            <w:r>
              <w:rPr>
                <w:sz w:val="22"/>
                <w:lang w:val="en-GB"/>
              </w:rPr>
              <w:t>.07.2020</w:t>
            </w:r>
          </w:p>
        </w:tc>
        <w:tc>
          <w:tcPr>
            <w:tcW w:w="1239" w:type="dxa"/>
          </w:tcPr>
          <w:p w:rsidR="00580C67" w:rsidRPr="0094142A" w:rsidRDefault="00580C67" w:rsidP="009733F3">
            <w:pPr>
              <w:jc w:val="both"/>
              <w:rPr>
                <w:sz w:val="22"/>
                <w:lang w:val="en-GB"/>
              </w:rPr>
            </w:pPr>
            <w:r>
              <w:rPr>
                <w:sz w:val="22"/>
                <w:lang w:val="en-GB"/>
              </w:rPr>
              <w:t>14:00 h, local time</w:t>
            </w:r>
          </w:p>
        </w:tc>
      </w:tr>
      <w:tr w:rsidR="00580C67" w:rsidRPr="00DC1CFB" w:rsidTr="00DC1CFB">
        <w:tc>
          <w:tcPr>
            <w:tcW w:w="5433" w:type="dxa"/>
            <w:shd w:val="pct10" w:color="auto" w:fill="FFFFFF"/>
          </w:tcPr>
          <w:p w:rsidR="00580C67" w:rsidRPr="0094142A" w:rsidRDefault="00580C67" w:rsidP="009733F3">
            <w:pPr>
              <w:tabs>
                <w:tab w:val="left" w:pos="851"/>
              </w:tabs>
              <w:jc w:val="both"/>
              <w:rPr>
                <w:b/>
                <w:sz w:val="22"/>
                <w:lang w:val="en-GB"/>
              </w:rPr>
            </w:pPr>
            <w:r w:rsidRPr="0094142A">
              <w:rPr>
                <w:b/>
                <w:sz w:val="22"/>
                <w:lang w:val="en-GB"/>
              </w:rPr>
              <w:t xml:space="preserve">Notification of award to the successful </w:t>
            </w:r>
            <w:proofErr w:type="spellStart"/>
            <w:r w:rsidRPr="0094142A">
              <w:rPr>
                <w:b/>
                <w:sz w:val="22"/>
                <w:lang w:val="en-GB"/>
              </w:rPr>
              <w:t>tenderer</w:t>
            </w:r>
            <w:proofErr w:type="spellEnd"/>
          </w:p>
        </w:tc>
        <w:tc>
          <w:tcPr>
            <w:tcW w:w="2400" w:type="dxa"/>
          </w:tcPr>
          <w:p w:rsidR="00580C67" w:rsidRPr="0094142A" w:rsidRDefault="00580C67" w:rsidP="009733F3">
            <w:pPr>
              <w:tabs>
                <w:tab w:val="left" w:pos="851"/>
              </w:tabs>
              <w:rPr>
                <w:sz w:val="22"/>
                <w:lang w:val="en-GB"/>
              </w:rPr>
            </w:pPr>
            <w:r>
              <w:rPr>
                <w:sz w:val="22"/>
                <w:lang w:val="en-GB"/>
              </w:rPr>
              <w:t>17.08.2020</w:t>
            </w:r>
            <w:r w:rsidRPr="0094142A">
              <w:rPr>
                <w:sz w:val="22"/>
                <w:vertAlign w:val="superscript"/>
                <w:lang w:val="en-GB"/>
              </w:rPr>
              <w:sym w:font="Monotype Sorts" w:char="F027"/>
            </w:r>
          </w:p>
        </w:tc>
        <w:tc>
          <w:tcPr>
            <w:tcW w:w="1239" w:type="dxa"/>
          </w:tcPr>
          <w:p w:rsidR="00580C67" w:rsidRPr="0094142A" w:rsidRDefault="00580C67" w:rsidP="009733F3">
            <w:pPr>
              <w:tabs>
                <w:tab w:val="left" w:pos="851"/>
              </w:tabs>
              <w:jc w:val="both"/>
              <w:rPr>
                <w:sz w:val="22"/>
                <w:lang w:val="en-GB"/>
              </w:rPr>
            </w:pPr>
            <w:r w:rsidRPr="0094142A">
              <w:rPr>
                <w:sz w:val="22"/>
                <w:lang w:val="en-GB"/>
              </w:rPr>
              <w:t>-</w:t>
            </w:r>
          </w:p>
        </w:tc>
      </w:tr>
      <w:tr w:rsidR="00580C67" w:rsidRPr="00DC1CFB" w:rsidTr="00DC1CFB">
        <w:tc>
          <w:tcPr>
            <w:tcW w:w="5433" w:type="dxa"/>
            <w:shd w:val="pct10" w:color="auto" w:fill="FFFFFF"/>
          </w:tcPr>
          <w:p w:rsidR="00580C67" w:rsidRPr="0094142A" w:rsidRDefault="00580C67" w:rsidP="009733F3">
            <w:pPr>
              <w:tabs>
                <w:tab w:val="left" w:pos="851"/>
              </w:tabs>
              <w:jc w:val="both"/>
              <w:rPr>
                <w:b/>
                <w:sz w:val="22"/>
                <w:lang w:val="en-GB"/>
              </w:rPr>
            </w:pPr>
            <w:r w:rsidRPr="0094142A">
              <w:rPr>
                <w:b/>
                <w:sz w:val="22"/>
                <w:lang w:val="en-GB"/>
              </w:rPr>
              <w:t>Signature of the contract</w:t>
            </w:r>
          </w:p>
        </w:tc>
        <w:tc>
          <w:tcPr>
            <w:tcW w:w="2400" w:type="dxa"/>
          </w:tcPr>
          <w:p w:rsidR="00580C67" w:rsidRPr="0094142A" w:rsidRDefault="00580C67" w:rsidP="009733F3">
            <w:pPr>
              <w:tabs>
                <w:tab w:val="left" w:pos="851"/>
              </w:tabs>
              <w:rPr>
                <w:sz w:val="22"/>
                <w:lang w:val="en-GB"/>
              </w:rPr>
            </w:pPr>
            <w:r>
              <w:rPr>
                <w:sz w:val="22"/>
                <w:lang w:val="en-GB"/>
              </w:rPr>
              <w:t>30.09.2020</w:t>
            </w:r>
            <w:r w:rsidRPr="0094142A">
              <w:rPr>
                <w:sz w:val="22"/>
                <w:lang w:val="en-GB"/>
              </w:rPr>
              <w:t xml:space="preserve"> </w:t>
            </w:r>
            <w:r w:rsidRPr="0094142A">
              <w:rPr>
                <w:sz w:val="22"/>
                <w:vertAlign w:val="superscript"/>
                <w:lang w:val="en-GB"/>
              </w:rPr>
              <w:sym w:font="Monotype Sorts" w:char="F027"/>
            </w:r>
          </w:p>
        </w:tc>
        <w:tc>
          <w:tcPr>
            <w:tcW w:w="1239" w:type="dxa"/>
          </w:tcPr>
          <w:p w:rsidR="00580C67" w:rsidRPr="0094142A" w:rsidRDefault="00580C67" w:rsidP="009733F3">
            <w:pPr>
              <w:tabs>
                <w:tab w:val="left" w:pos="851"/>
              </w:tabs>
              <w:jc w:val="both"/>
              <w:rPr>
                <w:sz w:val="22"/>
                <w:lang w:val="en-GB"/>
              </w:rPr>
            </w:pPr>
            <w:r w:rsidRPr="0094142A">
              <w:rPr>
                <w:sz w:val="22"/>
                <w:lang w:val="en-GB"/>
              </w:rPr>
              <w:t>-</w:t>
            </w:r>
          </w:p>
        </w:tc>
      </w:tr>
    </w:tbl>
    <w:p w:rsidR="003C1EF8" w:rsidRPr="0094142A" w:rsidRDefault="00DC1CFB" w:rsidP="003C1EF8">
      <w:pPr>
        <w:ind w:left="567"/>
        <w:jc w:val="both"/>
        <w:rPr>
          <w:b/>
          <w:lang w:val="en-GB"/>
        </w:rPr>
      </w:pPr>
      <w:bookmarkStart w:id="6" w:name="_Ref500317541"/>
      <w:r w:rsidRPr="00DC1CFB">
        <w:rPr>
          <w:color w:val="FF0000"/>
          <w:sz w:val="16"/>
          <w:lang w:val="en-GB"/>
        </w:rPr>
        <w:br w:type="textWrapping" w:clear="all"/>
      </w:r>
      <w:r w:rsidR="003C1EF8" w:rsidRPr="0094142A">
        <w:rPr>
          <w:sz w:val="16"/>
          <w:lang w:val="en-GB"/>
        </w:rPr>
        <w:br/>
      </w:r>
      <w:r w:rsidR="003C1EF8" w:rsidRPr="0094142A">
        <w:rPr>
          <w:b/>
          <w:lang w:val="en-GB"/>
        </w:rPr>
        <w:t xml:space="preserve">* All times are in the time zone of the country of the </w:t>
      </w:r>
      <w:r w:rsidR="006776BA" w:rsidRPr="0094142A">
        <w:rPr>
          <w:b/>
          <w:lang w:val="en-GB"/>
        </w:rPr>
        <w:t>c</w:t>
      </w:r>
      <w:r w:rsidR="003C1EF8" w:rsidRPr="0094142A">
        <w:rPr>
          <w:b/>
          <w:lang w:val="en-GB"/>
        </w:rPr>
        <w:t xml:space="preserve">ontracting </w:t>
      </w:r>
      <w:r w:rsidR="006776BA" w:rsidRPr="0094142A">
        <w:rPr>
          <w:b/>
          <w:lang w:val="en-GB"/>
        </w:rPr>
        <w:t>a</w:t>
      </w:r>
      <w:r w:rsidR="003C1EF8" w:rsidRPr="0094142A">
        <w:rPr>
          <w:b/>
          <w:lang w:val="en-GB"/>
        </w:rPr>
        <w:t>uthority</w:t>
      </w:r>
      <w:r w:rsidR="003C1EF8" w:rsidRPr="0094142A">
        <w:rPr>
          <w:b/>
          <w:lang w:val="en-GB"/>
        </w:rPr>
        <w:tab/>
      </w:r>
      <w:r w:rsidR="003C1EF8" w:rsidRPr="0094142A">
        <w:rPr>
          <w:b/>
          <w:lang w:val="en-GB"/>
        </w:rPr>
        <w:br/>
      </w:r>
      <w:r w:rsidR="003C1EF8" w:rsidRPr="0094142A">
        <w:rPr>
          <w:vertAlign w:val="superscript"/>
          <w:lang w:val="en-GB"/>
        </w:rPr>
        <w:sym w:font="Monotype Sorts" w:char="F027"/>
      </w:r>
      <w:r w:rsidR="003C1EF8" w:rsidRPr="0094142A">
        <w:rPr>
          <w:vertAlign w:val="superscript"/>
          <w:lang w:val="en-GB"/>
        </w:rPr>
        <w:t xml:space="preserve"> </w:t>
      </w:r>
      <w:r w:rsidR="003C1EF8" w:rsidRPr="0094142A">
        <w:rPr>
          <w:b/>
          <w:lang w:val="en-GB"/>
        </w:rPr>
        <w:t>Provisional date</w:t>
      </w:r>
    </w:p>
    <w:bookmarkEnd w:id="6"/>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w:t>
      </w:r>
      <w:proofErr w:type="spellStart"/>
      <w:r w:rsidRPr="0094142A">
        <w:rPr>
          <w:lang w:val="en-GB"/>
        </w:rPr>
        <w:t>tenderer</w:t>
      </w:r>
      <w:proofErr w:type="spellEnd"/>
      <w:r w:rsidRPr="0094142A">
        <w:rPr>
          <w:lang w:val="en-GB"/>
        </w:rPr>
        <w:t xml:space="preserve">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w:t>
      </w:r>
      <w:proofErr w:type="spellStart"/>
      <w:r w:rsidRPr="0094142A">
        <w:rPr>
          <w:lang w:val="en-GB"/>
        </w:rPr>
        <w:t>tenderer</w:t>
      </w:r>
      <w:proofErr w:type="spellEnd"/>
      <w:r w:rsidRPr="0094142A">
        <w:rPr>
          <w:lang w:val="en-GB"/>
        </w:rPr>
        <w:t xml:space="preserve">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FF61FD" w:rsidRPr="0094142A" w:rsidRDefault="003C1EF8" w:rsidP="00C936A6">
      <w:pPr>
        <w:spacing w:after="200"/>
        <w:ind w:left="709"/>
        <w:jc w:val="both"/>
        <w:rPr>
          <w:lang w:val="en-GB"/>
        </w:rPr>
      </w:pPr>
      <w:r w:rsidRPr="0094142A">
        <w:rPr>
          <w:lang w:val="en-GB"/>
        </w:rPr>
        <w:t xml:space="preserve">A clarification meeting and/or a site visit will not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EA29C4">
        <w:rPr>
          <w:lang w:val="en-GB"/>
        </w:rPr>
        <w:t>.</w:t>
      </w:r>
    </w:p>
    <w:p w:rsidR="003C1EF8" w:rsidRPr="0094142A" w:rsidRDefault="003C1EF8" w:rsidP="00C936A6">
      <w:pPr>
        <w:pStyle w:val="1"/>
      </w:pPr>
      <w:bookmarkStart w:id="7" w:name="_Toc416867500"/>
      <w:r w:rsidRPr="0094142A">
        <w:t>TENDERS DOCUMENTS</w:t>
      </w:r>
      <w:bookmarkEnd w:id="7"/>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proofErr w:type="spellStart"/>
      <w:r w:rsidRPr="0094142A">
        <w:rPr>
          <w:lang w:val="en-GB"/>
        </w:rPr>
        <w:t>Tenderers</w:t>
      </w:r>
      <w:proofErr w:type="spellEnd"/>
      <w:r w:rsidRPr="0094142A">
        <w:rPr>
          <w:lang w:val="en-GB"/>
        </w:rPr>
        <w:t xml:space="preserve"> bear sole liability for examining with appropriate care the tender documents, including those design documents available for inspection and any modification to the </w:t>
      </w:r>
      <w:r w:rsidRPr="0094142A">
        <w:rPr>
          <w:lang w:val="en-GB"/>
        </w:rPr>
        <w:lastRenderedPageBreak/>
        <w:t xml:space="preserve">tender documents issued during the tendering period, and for obtaining reliable information with respect to any and all conditions and obligations that may in any way affect the amount or nature of the tender or the execution of the works. In the event that the </w:t>
      </w:r>
      <w:proofErr w:type="spellStart"/>
      <w:r w:rsidRPr="0094142A">
        <w:rPr>
          <w:lang w:val="en-GB"/>
        </w:rPr>
        <w:t>tenderer</w:t>
      </w:r>
      <w:proofErr w:type="spellEnd"/>
      <w:r w:rsidRPr="0094142A">
        <w:rPr>
          <w:lang w:val="en-GB"/>
        </w:rPr>
        <w:t xml:space="preserve"> is successful, no claim for alteration of the tender amount will be entertained on the grounds of errors or omissions in the obligations of the </w:t>
      </w:r>
      <w:proofErr w:type="spellStart"/>
      <w:r w:rsidRPr="0094142A">
        <w:rPr>
          <w:lang w:val="en-GB"/>
        </w:rPr>
        <w:t>tenderer</w:t>
      </w:r>
      <w:proofErr w:type="spellEnd"/>
      <w:r w:rsidRPr="0094142A">
        <w:rPr>
          <w:lang w:val="en-GB"/>
        </w:rPr>
        <w:t xml:space="preserve">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94142A" w:rsidRDefault="003C1EF8" w:rsidP="00C936A6">
      <w:pPr>
        <w:spacing w:after="200"/>
        <w:ind w:left="709"/>
        <w:jc w:val="both"/>
        <w:rPr>
          <w:lang w:val="en-GB"/>
        </w:rPr>
      </w:pPr>
      <w:proofErr w:type="spellStart"/>
      <w:r w:rsidRPr="0094142A">
        <w:rPr>
          <w:lang w:val="en-GB"/>
        </w:rPr>
        <w:t>Tenderers</w:t>
      </w:r>
      <w:proofErr w:type="spellEnd"/>
      <w:r w:rsidRPr="0094142A">
        <w:rPr>
          <w:lang w:val="en-GB"/>
        </w:rPr>
        <w:t xml:space="preserve">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3C1EF8" w:rsidRPr="0094142A" w:rsidRDefault="003C1EF8" w:rsidP="003C1EF8">
      <w:pPr>
        <w:ind w:left="1134"/>
        <w:rPr>
          <w:sz w:val="22"/>
          <w:lang w:val="en-GB"/>
        </w:rPr>
      </w:pPr>
      <w:r w:rsidRPr="0094142A">
        <w:rPr>
          <w:sz w:val="22"/>
          <w:lang w:val="en-GB"/>
        </w:rPr>
        <w:t xml:space="preserve">Contact </w:t>
      </w:r>
      <w:r w:rsidR="006776BA" w:rsidRPr="0094142A">
        <w:rPr>
          <w:sz w:val="22"/>
          <w:lang w:val="en-GB"/>
        </w:rPr>
        <w:t>n</w:t>
      </w:r>
      <w:r w:rsidR="00EA29C4">
        <w:rPr>
          <w:sz w:val="22"/>
          <w:lang w:val="en-GB"/>
        </w:rPr>
        <w:t xml:space="preserve">ame: Ivan </w:t>
      </w:r>
      <w:proofErr w:type="spellStart"/>
      <w:r w:rsidR="00EA29C4">
        <w:rPr>
          <w:sz w:val="22"/>
          <w:lang w:val="en-GB"/>
        </w:rPr>
        <w:t>Semerdzhiev</w:t>
      </w:r>
      <w:proofErr w:type="spellEnd"/>
    </w:p>
    <w:p w:rsidR="003C1EF8" w:rsidRPr="0094142A" w:rsidRDefault="00EA29C4" w:rsidP="003C1EF8">
      <w:pPr>
        <w:ind w:left="1134"/>
        <w:rPr>
          <w:sz w:val="22"/>
          <w:lang w:val="en-GB"/>
        </w:rPr>
      </w:pPr>
      <w:r>
        <w:rPr>
          <w:sz w:val="22"/>
          <w:lang w:val="en-GB"/>
        </w:rPr>
        <w:t>Address: 1 "</w:t>
      </w:r>
      <w:proofErr w:type="spellStart"/>
      <w:r>
        <w:rPr>
          <w:sz w:val="22"/>
          <w:lang w:val="en-GB"/>
        </w:rPr>
        <w:t>Petar</w:t>
      </w:r>
      <w:proofErr w:type="spellEnd"/>
      <w:r>
        <w:rPr>
          <w:sz w:val="22"/>
          <w:lang w:val="en-GB"/>
        </w:rPr>
        <w:t xml:space="preserve"> </w:t>
      </w:r>
      <w:proofErr w:type="spellStart"/>
      <w:r>
        <w:rPr>
          <w:sz w:val="22"/>
          <w:lang w:val="en-GB"/>
        </w:rPr>
        <w:t>Angelov</w:t>
      </w:r>
      <w:proofErr w:type="spellEnd"/>
      <w:r>
        <w:rPr>
          <w:sz w:val="22"/>
          <w:lang w:val="en-GB"/>
        </w:rPr>
        <w:t xml:space="preserve">" St., </w:t>
      </w:r>
      <w:r w:rsidRPr="00EA29C4">
        <w:rPr>
          <w:sz w:val="22"/>
          <w:lang w:val="en-GB"/>
        </w:rPr>
        <w:t xml:space="preserve">6480 </w:t>
      </w:r>
      <w:proofErr w:type="spellStart"/>
      <w:r w:rsidRPr="00EA29C4">
        <w:rPr>
          <w:sz w:val="22"/>
          <w:lang w:val="en-GB"/>
        </w:rPr>
        <w:t>Madzharovo</w:t>
      </w:r>
      <w:proofErr w:type="spellEnd"/>
      <w:r w:rsidRPr="00EA29C4">
        <w:rPr>
          <w:sz w:val="22"/>
          <w:lang w:val="en-GB"/>
        </w:rPr>
        <w:t xml:space="preserve">, District of </w:t>
      </w:r>
      <w:proofErr w:type="spellStart"/>
      <w:r w:rsidRPr="00EA29C4">
        <w:rPr>
          <w:sz w:val="22"/>
          <w:lang w:val="en-GB"/>
        </w:rPr>
        <w:t>Haskovo</w:t>
      </w:r>
      <w:proofErr w:type="spellEnd"/>
      <w:r w:rsidRPr="00EA29C4">
        <w:rPr>
          <w:sz w:val="22"/>
          <w:lang w:val="en-GB"/>
        </w:rPr>
        <w:t>, Bulgaria</w:t>
      </w:r>
    </w:p>
    <w:p w:rsidR="003C1EF8" w:rsidRDefault="00EA29C4" w:rsidP="003C1EF8">
      <w:pPr>
        <w:ind w:left="1134"/>
        <w:rPr>
          <w:sz w:val="22"/>
          <w:lang w:val="en-GB"/>
        </w:rPr>
      </w:pPr>
      <w:r>
        <w:rPr>
          <w:sz w:val="22"/>
          <w:lang w:val="en-GB"/>
        </w:rPr>
        <w:t xml:space="preserve">Fax: </w:t>
      </w:r>
      <w:r w:rsidRPr="00EA29C4">
        <w:rPr>
          <w:sz w:val="22"/>
          <w:lang w:val="en-GB"/>
        </w:rPr>
        <w:t>00359 3720/23 02</w:t>
      </w:r>
    </w:p>
    <w:p w:rsidR="00EA29C4" w:rsidRPr="0094142A" w:rsidRDefault="00EA29C4" w:rsidP="003C1EF8">
      <w:pPr>
        <w:ind w:left="1134"/>
        <w:rPr>
          <w:sz w:val="22"/>
          <w:lang w:val="en-GB"/>
        </w:rPr>
      </w:pPr>
      <w:r>
        <w:rPr>
          <w:sz w:val="22"/>
          <w:lang w:val="en-GB"/>
        </w:rPr>
        <w:t>Tel.:</w:t>
      </w:r>
      <w:r w:rsidR="002129D5" w:rsidRPr="002129D5">
        <w:t xml:space="preserve"> </w:t>
      </w:r>
      <w:r w:rsidR="002129D5" w:rsidRPr="002129D5">
        <w:rPr>
          <w:sz w:val="22"/>
          <w:lang w:val="en-GB"/>
        </w:rPr>
        <w:t>00359 3720/22 20</w:t>
      </w:r>
    </w:p>
    <w:p w:rsidR="003C1EF8" w:rsidRPr="002129D5" w:rsidRDefault="00EA29C4" w:rsidP="003C1EF8">
      <w:pPr>
        <w:ind w:left="1134"/>
        <w:rPr>
          <w:sz w:val="22"/>
          <w:lang w:val="en-US"/>
        </w:rPr>
      </w:pPr>
      <w:r>
        <w:rPr>
          <w:sz w:val="22"/>
          <w:lang w:val="en-GB"/>
        </w:rPr>
        <w:t>E-mail:</w:t>
      </w:r>
      <w:r w:rsidR="002129D5" w:rsidRPr="002129D5">
        <w:t xml:space="preserve"> </w:t>
      </w:r>
      <w:hyperlink r:id="rId9" w:history="1">
        <w:r w:rsidR="002129D5" w:rsidRPr="00986A75">
          <w:rPr>
            <w:rStyle w:val="aa"/>
            <w:sz w:val="22"/>
            <w:lang w:val="en-GB"/>
          </w:rPr>
          <w:t>madjarovo@abv.bg</w:t>
        </w:r>
      </w:hyperlink>
      <w:r w:rsidR="002129D5">
        <w:rPr>
          <w:sz w:val="22"/>
          <w:lang w:val="bg-BG"/>
        </w:rPr>
        <w:t xml:space="preserve">; </w:t>
      </w:r>
      <w:hyperlink r:id="rId10" w:history="1">
        <w:r w:rsidR="002129D5" w:rsidRPr="00986A75">
          <w:rPr>
            <w:rStyle w:val="aa"/>
            <w:sz w:val="22"/>
            <w:lang w:val="en-US"/>
          </w:rPr>
          <w:t>ivanxp@abv.bg</w:t>
        </w:r>
      </w:hyperlink>
      <w:r w:rsidR="002129D5">
        <w:rPr>
          <w:sz w:val="22"/>
          <w:lang w:val="en-US"/>
        </w:rPr>
        <w:t xml:space="preserve">; </w:t>
      </w:r>
    </w:p>
    <w:p w:rsidR="003C1EF8" w:rsidRPr="0094142A" w:rsidRDefault="003C1EF8" w:rsidP="003C1EF8">
      <w:pPr>
        <w:ind w:left="1134"/>
        <w:rPr>
          <w:sz w:val="22"/>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w:t>
      </w:r>
      <w:proofErr w:type="spellStart"/>
      <w:r w:rsidR="001B123A" w:rsidRPr="0094142A">
        <w:rPr>
          <w:lang w:val="en-GB"/>
        </w:rPr>
        <w:t>tenderers</w:t>
      </w:r>
      <w:proofErr w:type="spellEnd"/>
      <w:r w:rsidR="001B123A" w:rsidRPr="0094142A">
        <w:rPr>
          <w:lang w:val="en-GB"/>
        </w:rPr>
        <w:t xml:space="preserve">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w:t>
      </w:r>
      <w:proofErr w:type="spellStart"/>
      <w:r w:rsidR="001B123A" w:rsidRPr="0094142A">
        <w:rPr>
          <w:lang w:val="en-GB"/>
        </w:rPr>
        <w:t>tenderers</w:t>
      </w:r>
      <w:proofErr w:type="spellEnd"/>
      <w:r w:rsidR="001B123A" w:rsidRPr="0094142A">
        <w:rPr>
          <w:lang w:val="en-GB"/>
        </w:rPr>
        <w:t xml:space="preserve">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xml:space="preserve">, extend the deadline for submission of tenders to give </w:t>
      </w:r>
      <w:proofErr w:type="spellStart"/>
      <w:r w:rsidRPr="0094142A">
        <w:rPr>
          <w:lang w:val="en-GB"/>
        </w:rPr>
        <w:t>tenderers</w:t>
      </w:r>
      <w:proofErr w:type="spellEnd"/>
      <w:r w:rsidRPr="0094142A">
        <w:rPr>
          <w:lang w:val="en-GB"/>
        </w:rPr>
        <w:t xml:space="preserve"> sufficient time to take modifications into account when preparing their tenders.</w:t>
      </w:r>
    </w:p>
    <w:p w:rsidR="003C1EF8" w:rsidRPr="0094142A" w:rsidRDefault="003C1EF8" w:rsidP="00C936A6">
      <w:pPr>
        <w:pStyle w:val="1"/>
      </w:pPr>
      <w:bookmarkStart w:id="8" w:name="_Toc416867501"/>
      <w:r w:rsidRPr="0094142A">
        <w:t>TENDERS PREPARATION</w:t>
      </w:r>
      <w:bookmarkEnd w:id="8"/>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w:t>
      </w:r>
      <w:proofErr w:type="spellStart"/>
      <w:r w:rsidRPr="0094142A">
        <w:rPr>
          <w:lang w:val="en-GB"/>
        </w:rPr>
        <w:t>tenderer</w:t>
      </w:r>
      <w:proofErr w:type="spellEnd"/>
      <w:r w:rsidRPr="0094142A">
        <w:rPr>
          <w:lang w:val="en-GB"/>
        </w:rPr>
        <w:t xml:space="preserve">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Pr="0094142A">
        <w:rPr>
          <w:lang w:val="en-GB"/>
        </w:rPr>
        <w:lastRenderedPageBreak/>
        <w:t xml:space="preserve">English it is however strongly recommended to provide a translation into the language of the call for tenders, in order to facilitate the evaluation of the documents. </w:t>
      </w:r>
    </w:p>
    <w:p w:rsidR="002F0BB5" w:rsidRPr="0094142A" w:rsidRDefault="002F0BB5" w:rsidP="002F0BB5">
      <w:pPr>
        <w:rPr>
          <w:lang w:val="en-GB"/>
        </w:rPr>
      </w:pP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94142A" w:rsidRDefault="00FF61FD" w:rsidP="00D81665">
      <w:pPr>
        <w:pStyle w:val="4"/>
        <w:numPr>
          <w:ilvl w:val="0"/>
          <w:numId w:val="0"/>
        </w:numPr>
        <w:ind w:left="1440" w:hanging="36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rsidR="00613F05" w:rsidRPr="0094142A" w:rsidRDefault="00FF61FD" w:rsidP="00D81665">
      <w:pPr>
        <w:pStyle w:val="4"/>
        <w:numPr>
          <w:ilvl w:val="0"/>
          <w:numId w:val="0"/>
        </w:numPr>
        <w:ind w:left="1440" w:hanging="360"/>
      </w:pPr>
      <w:r w:rsidRPr="0094142A">
        <w:t>8.2</w:t>
      </w:r>
      <w:r w:rsidRPr="0094142A">
        <w:tab/>
      </w:r>
      <w:r w:rsidR="00B34CF9" w:rsidRPr="0094142A">
        <w:t xml:space="preserve">Evidence of the </w:t>
      </w:r>
      <w:proofErr w:type="spellStart"/>
      <w:r w:rsidR="00386169" w:rsidRPr="0094142A">
        <w:t>tenderer's</w:t>
      </w:r>
      <w:proofErr w:type="spellEnd"/>
      <w:r w:rsidR="00386169" w:rsidRPr="0094142A">
        <w:t xml:space="preserve"> </w:t>
      </w:r>
      <w:r w:rsidR="00B34CF9" w:rsidRPr="0094142A">
        <w:t xml:space="preserve">fulfilment of the following </w:t>
      </w:r>
      <w:r w:rsidR="00F74DD3" w:rsidRPr="0094142A">
        <w:t xml:space="preserve">eligibility and </w:t>
      </w:r>
      <w:r w:rsidR="00B34CF9" w:rsidRPr="0094142A">
        <w:t xml:space="preserve">selection criteria: </w:t>
      </w:r>
    </w:p>
    <w:p w:rsidR="00613F05" w:rsidRPr="0094142A" w:rsidRDefault="00386169" w:rsidP="00F41BF8">
      <w:pPr>
        <w:pStyle w:val="4"/>
      </w:pPr>
      <w:proofErr w:type="gramStart"/>
      <w:r w:rsidRPr="0094142A">
        <w:t>the</w:t>
      </w:r>
      <w:proofErr w:type="gramEnd"/>
      <w:r w:rsidRPr="0094142A">
        <w:t xml:space="preserve"> e</w:t>
      </w:r>
      <w:r w:rsidR="00613F05" w:rsidRPr="0094142A">
        <w:t xml:space="preserve">ligibility </w:t>
      </w:r>
      <w:r w:rsidR="00B34CF9" w:rsidRPr="0094142A">
        <w:t>require</w:t>
      </w:r>
      <w:r w:rsidRPr="0094142A">
        <w:t xml:space="preserve">ments in </w:t>
      </w:r>
      <w:r w:rsidR="00654F5A" w:rsidRPr="0094142A">
        <w:t xml:space="preserve">section </w:t>
      </w:r>
      <w:r w:rsidR="00B34CF9" w:rsidRPr="0094142A">
        <w:t xml:space="preserve">10 </w:t>
      </w:r>
      <w:r w:rsidR="00654F5A" w:rsidRPr="0094142A">
        <w:t xml:space="preserve">of the </w:t>
      </w:r>
      <w:r w:rsidRPr="0094142A">
        <w:t xml:space="preserve">attached </w:t>
      </w:r>
      <w:r w:rsidR="00654F5A" w:rsidRPr="0094142A">
        <w:t>contract notice</w:t>
      </w:r>
      <w:r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Pr="0094142A">
        <w:t xml:space="preserve"> 4.5.b (</w:t>
      </w:r>
      <w:r w:rsidR="006776BA" w:rsidRPr="0094142A">
        <w:t>‘</w:t>
      </w:r>
      <w:r w:rsidRPr="0094142A">
        <w:t xml:space="preserve">Legal </w:t>
      </w:r>
      <w:r w:rsidR="006776BA" w:rsidRPr="0094142A">
        <w:t>e</w:t>
      </w:r>
      <w:r w:rsidRPr="0094142A">
        <w:t xml:space="preserve">ntity </w:t>
      </w:r>
      <w:r w:rsidR="006776BA" w:rsidRPr="0094142A">
        <w:t>f</w:t>
      </w:r>
      <w:r w:rsidRPr="0094142A">
        <w:t>ile</w:t>
      </w:r>
      <w:r w:rsidR="006776BA" w:rsidRPr="0094142A">
        <w:t>’</w:t>
      </w:r>
      <w:r w:rsidRPr="0094142A">
        <w:t xml:space="preserve">). </w:t>
      </w:r>
      <w:r w:rsidR="00654F5A" w:rsidRPr="0094142A">
        <w:t xml:space="preserve">Copies of the most recent documents showing legal status and place of registration of the headquarters of the </w:t>
      </w:r>
      <w:proofErr w:type="spellStart"/>
      <w:r w:rsidR="00654F5A" w:rsidRPr="0094142A">
        <w:t>tenderer</w:t>
      </w:r>
      <w:proofErr w:type="spellEnd"/>
      <w:r w:rsidR="00654F5A" w:rsidRPr="0094142A">
        <w:t xml:space="preserve"> are to be attached</w:t>
      </w:r>
      <w:r w:rsidRPr="0094142A">
        <w:t>;</w:t>
      </w:r>
      <w:r w:rsidR="00654F5A" w:rsidRPr="0094142A">
        <w:t xml:space="preserve"> </w:t>
      </w:r>
    </w:p>
    <w:p w:rsidR="00654F5A" w:rsidRPr="0094142A" w:rsidRDefault="00386169" w:rsidP="00F41BF8">
      <w:pPr>
        <w:pStyle w:val="4"/>
        <w:numPr>
          <w:ilvl w:val="1"/>
          <w:numId w:val="52"/>
        </w:numPr>
      </w:pPr>
      <w:proofErr w:type="gramStart"/>
      <w:r w:rsidRPr="0094142A">
        <w:t>the</w:t>
      </w:r>
      <w:proofErr w:type="gramEnd"/>
      <w:r w:rsidRPr="0094142A">
        <w:t xml:space="preserve"> </w:t>
      </w:r>
      <w:r w:rsidR="00F74DD3" w:rsidRPr="0094142A">
        <w:t xml:space="preserve">economic and </w:t>
      </w:r>
      <w:r w:rsidRPr="0094142A">
        <w:t>f</w:t>
      </w:r>
      <w:r w:rsidR="00613F05" w:rsidRPr="0094142A">
        <w:t xml:space="preserve">inancial capacity </w:t>
      </w:r>
      <w:r w:rsidR="00654F5A" w:rsidRPr="0094142A">
        <w:t xml:space="preserve">requirements in section </w:t>
      </w:r>
      <w:r w:rsidRPr="0094142A">
        <w:t>14.a</w:t>
      </w:r>
      <w:r w:rsidR="00654F5A" w:rsidRPr="0094142A">
        <w:t xml:space="preserve"> of the attached contract notice</w:t>
      </w:r>
      <w:r w:rsidRPr="0094142A">
        <w:t>, through Form 4.4;</w:t>
      </w:r>
    </w:p>
    <w:p w:rsidR="00654F5A" w:rsidRPr="0094142A" w:rsidRDefault="00E05723" w:rsidP="00F41BF8">
      <w:pPr>
        <w:pStyle w:val="4"/>
        <w:numPr>
          <w:ilvl w:val="1"/>
          <w:numId w:val="52"/>
        </w:numPr>
      </w:pPr>
      <w:proofErr w:type="gramStart"/>
      <w:r w:rsidRPr="0094142A">
        <w:t>the</w:t>
      </w:r>
      <w:proofErr w:type="gramEnd"/>
      <w:r w:rsidRPr="0094142A">
        <w:t xml:space="preserv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FF61FD" w:rsidP="00D81665">
      <w:pPr>
        <w:pStyle w:val="4"/>
        <w:numPr>
          <w:ilvl w:val="0"/>
          <w:numId w:val="0"/>
        </w:numPr>
        <w:ind w:left="1440" w:hanging="36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FF61FD" w:rsidP="00D81665">
      <w:pPr>
        <w:pStyle w:val="4"/>
        <w:numPr>
          <w:ilvl w:val="0"/>
          <w:numId w:val="0"/>
        </w:numPr>
        <w:ind w:left="1440" w:hanging="360"/>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293219" w:rsidRDefault="00293219" w:rsidP="00F41BF8">
      <w:pPr>
        <w:pStyle w:val="4"/>
      </w:pPr>
      <w:r>
        <w:t>Organization chart as per from 4.2;</w:t>
      </w:r>
      <w:r w:rsidRPr="0094142A">
        <w:tab/>
      </w:r>
    </w:p>
    <w:p w:rsidR="00EA3B0C" w:rsidRDefault="00EA3B0C" w:rsidP="00F41BF8">
      <w:pPr>
        <w:pStyle w:val="4"/>
      </w:pPr>
      <w:proofErr w:type="gramStart"/>
      <w:r>
        <w:t>overview</w:t>
      </w:r>
      <w:proofErr w:type="gramEnd"/>
      <w:r>
        <w:t xml:space="preserve"> of the </w:t>
      </w:r>
      <w:proofErr w:type="spellStart"/>
      <w:r>
        <w:t>tenderer’s</w:t>
      </w:r>
      <w:proofErr w:type="spellEnd"/>
      <w:r>
        <w:t xml:space="preserve"> staff (Form 4.6.1.1)</w:t>
      </w:r>
    </w:p>
    <w:p w:rsidR="00E05723" w:rsidRPr="0094142A" w:rsidRDefault="00654F5A" w:rsidP="00F41BF8">
      <w:pPr>
        <w:pStyle w:val="4"/>
        <w:numPr>
          <w:ilvl w:val="0"/>
          <w:numId w:val="54"/>
        </w:numPr>
        <w:ind w:left="1440"/>
      </w:pPr>
      <w:proofErr w:type="gramStart"/>
      <w:r w:rsidRPr="0094142A">
        <w:t>a</w:t>
      </w:r>
      <w:proofErr w:type="gramEnd"/>
      <w:r w:rsidRPr="0094142A">
        <w:t xml:space="preserve"> list of the staff proposed for the execution of the contract</w:t>
      </w:r>
      <w:r w:rsidR="00752E6B" w:rsidRPr="0094142A">
        <w:t>, with the CVs of key staff (Forms 4.6.1.2 and 4.6.1.3);</w:t>
      </w:r>
    </w:p>
    <w:p w:rsidR="00593BEA" w:rsidRDefault="00654F5A" w:rsidP="00F41BF8">
      <w:pPr>
        <w:pStyle w:val="4"/>
        <w:numPr>
          <w:ilvl w:val="0"/>
          <w:numId w:val="54"/>
        </w:numPr>
        <w:ind w:left="1440"/>
        <w:rPr>
          <w:lang w:val="en-US"/>
        </w:rPr>
      </w:pPr>
      <w:proofErr w:type="gramStart"/>
      <w:r w:rsidRPr="0094142A">
        <w:t>a</w:t>
      </w:r>
      <w:proofErr w:type="gramEnd"/>
      <w:r w:rsidRPr="0094142A">
        <w:t xml:space="preserve"> list of plant </w:t>
      </w:r>
      <w:r w:rsidR="00E31561" w:rsidRPr="0094142A">
        <w:t xml:space="preserve">proposed </w:t>
      </w:r>
      <w:r w:rsidRPr="0094142A">
        <w:t>for execution of the contract</w:t>
      </w:r>
      <w:r w:rsidR="002C0414" w:rsidRPr="0094142A">
        <w:t xml:space="preserve"> (Form 4.6.2).</w:t>
      </w:r>
      <w:r w:rsidRPr="0094142A">
        <w:t xml:space="preserve"> The descriptions must demonstrate the </w:t>
      </w:r>
      <w:proofErr w:type="spellStart"/>
      <w:r w:rsidRPr="0094142A">
        <w:t>tenderer's</w:t>
      </w:r>
      <w:proofErr w:type="spellEnd"/>
      <w:r w:rsidRPr="0094142A">
        <w:t xml:space="preserve"> ability to complete the work</w:t>
      </w:r>
      <w:r w:rsidR="00033108">
        <w:t xml:space="preserve">s and should include inter alia: </w:t>
      </w:r>
      <w:r w:rsidR="00593BEA" w:rsidRPr="004E6470">
        <w:rPr>
          <w:color w:val="000000"/>
          <w:lang w:val="en-US"/>
        </w:rPr>
        <w:t xml:space="preserve">Excavator – 1 pc; bulldozer – 1 pc; front loader – 1 pc; scraper – 1 pc; grader for profiling – 1 pc; roller for sealing – 1 pc; </w:t>
      </w:r>
      <w:proofErr w:type="spellStart"/>
      <w:r w:rsidR="00593BEA" w:rsidRPr="004E6470">
        <w:rPr>
          <w:color w:val="000000"/>
          <w:lang w:val="en-US"/>
        </w:rPr>
        <w:t>autocrane</w:t>
      </w:r>
      <w:proofErr w:type="spellEnd"/>
      <w:r w:rsidR="00593BEA" w:rsidRPr="004E6470">
        <w:rPr>
          <w:color w:val="000000"/>
          <w:lang w:val="en-US"/>
        </w:rPr>
        <w:t xml:space="preserve"> – 1 pc; concrete trucks /for transfer </w:t>
      </w:r>
      <w:r w:rsidR="00593BEA" w:rsidRPr="004E6470">
        <w:rPr>
          <w:color w:val="000000"/>
          <w:lang w:val="en-US"/>
        </w:rPr>
        <w:lastRenderedPageBreak/>
        <w:t>of concrete up to 7 km / and/or concrete mixers /for transfer of concrete over 7 km/; concrete pump – 1 pc.</w:t>
      </w:r>
    </w:p>
    <w:p w:rsidR="00E05723" w:rsidRPr="0094142A" w:rsidRDefault="00654F5A" w:rsidP="00F41BF8">
      <w:pPr>
        <w:pStyle w:val="4"/>
      </w:pPr>
      <w:r w:rsidRPr="0094142A">
        <w:t xml:space="preserve">The </w:t>
      </w:r>
      <w:proofErr w:type="spellStart"/>
      <w:r w:rsidRPr="0094142A">
        <w:t>tenderer</w:t>
      </w:r>
      <w:proofErr w:type="spellEnd"/>
      <w:r w:rsidRPr="0094142A">
        <w:t xml:space="preserve"> must indicate whether such equipment is owned, hired or used by a subcontractor </w:t>
      </w:r>
    </w:p>
    <w:p w:rsidR="00654F5A" w:rsidRPr="0094142A" w:rsidRDefault="00654F5A" w:rsidP="00F41BF8">
      <w:pPr>
        <w:pStyle w:val="4"/>
        <w:rPr>
          <w:szCs w:val="20"/>
        </w:rPr>
      </w:pPr>
      <w:proofErr w:type="gramStart"/>
      <w:r w:rsidRPr="0094142A">
        <w:t>a</w:t>
      </w:r>
      <w:proofErr w:type="gramEnd"/>
      <w:r w:rsidRPr="0094142A">
        <w:t xml:space="preserve"> work plan with brief descriptions of major activities (Form 4.6.3 Volume 1), showing the sequence and proposed timetable for the implementation of the tasks.</w:t>
      </w:r>
    </w:p>
    <w:p w:rsidR="00E31561" w:rsidRPr="0094142A" w:rsidRDefault="00FF61FD" w:rsidP="00D81665">
      <w:pPr>
        <w:pStyle w:val="4"/>
        <w:numPr>
          <w:ilvl w:val="0"/>
          <w:numId w:val="0"/>
        </w:numPr>
        <w:ind w:left="1080"/>
      </w:pPr>
      <w:r w:rsidRPr="0094142A">
        <w:t>8.5</w:t>
      </w:r>
      <w:r w:rsidRPr="0094142A">
        <w:tab/>
      </w:r>
      <w:proofErr w:type="gramStart"/>
      <w:r w:rsidR="00C02631" w:rsidRPr="0094142A">
        <w:t>a</w:t>
      </w:r>
      <w:proofErr w:type="gramEnd"/>
      <w:r w:rsidR="00C02631" w:rsidRPr="0094142A">
        <w:t xml:space="preserve">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FF61FD" w:rsidP="00D81665">
      <w:pPr>
        <w:pStyle w:val="4"/>
        <w:numPr>
          <w:ilvl w:val="0"/>
          <w:numId w:val="0"/>
        </w:numPr>
        <w:ind w:left="1440" w:hanging="360"/>
      </w:pPr>
      <w:r w:rsidRPr="0094142A">
        <w:t>8.6</w:t>
      </w:r>
      <w:r w:rsidRPr="0094142A">
        <w:tab/>
      </w:r>
      <w:proofErr w:type="gramStart"/>
      <w:r w:rsidR="00E05723" w:rsidRPr="0094142A">
        <w:t>the</w:t>
      </w:r>
      <w:proofErr w:type="gramEnd"/>
      <w:r w:rsidR="00E05723" w:rsidRPr="0094142A">
        <w:t xml:space="preserv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w:t>
      </w:r>
      <w:proofErr w:type="spellStart"/>
      <w:r w:rsidR="003C1EF8" w:rsidRPr="0094142A">
        <w:t>tenderer</w:t>
      </w:r>
      <w:proofErr w:type="spellEnd"/>
      <w:r w:rsidR="003C1EF8" w:rsidRPr="0094142A">
        <w:t xml:space="preserve">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w:t>
      </w:r>
      <w:proofErr w:type="spellStart"/>
      <w:r w:rsidR="00C02631" w:rsidRPr="0094142A">
        <w:rPr>
          <w:rFonts w:ascii="Times New Roman" w:hAnsi="Times New Roman"/>
          <w:sz w:val="22"/>
          <w:szCs w:val="22"/>
          <w:lang w:val="en-GB"/>
        </w:rPr>
        <w:t>Subclause</w:t>
      </w:r>
      <w:proofErr w:type="spellEnd"/>
      <w:r w:rsidR="00C02631" w:rsidRPr="0094142A">
        <w:rPr>
          <w:rFonts w:ascii="Times New Roman" w:hAnsi="Times New Roman"/>
          <w:sz w:val="22"/>
          <w:szCs w:val="22"/>
          <w:lang w:val="en-GB"/>
        </w:rPr>
        <w:t xml:space="preserv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 xml:space="preserve">for each member of the joint venture/consortium and the summary data for execution of works by the </w:t>
      </w:r>
      <w:proofErr w:type="spellStart"/>
      <w:r w:rsidR="00C02631" w:rsidRPr="0094142A">
        <w:rPr>
          <w:rFonts w:ascii="Times New Roman" w:hAnsi="Times New Roman"/>
          <w:sz w:val="22"/>
          <w:szCs w:val="22"/>
          <w:lang w:val="en-GB"/>
        </w:rPr>
        <w:t>tenderer</w:t>
      </w:r>
      <w:proofErr w:type="spellEnd"/>
      <w:r w:rsidR="00D906E9" w:rsidRPr="0094142A">
        <w:rPr>
          <w:rFonts w:ascii="Times New Roman" w:hAnsi="Times New Roman"/>
          <w:sz w:val="22"/>
          <w:szCs w:val="22"/>
          <w:lang w:val="en-GB"/>
        </w:rPr>
        <w:t xml:space="preserve">. </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0B7012" w:rsidRDefault="003C1EF8" w:rsidP="00A841F4">
      <w:pPr>
        <w:spacing w:after="200"/>
        <w:ind w:left="709"/>
        <w:jc w:val="both"/>
        <w:rPr>
          <w:sz w:val="22"/>
          <w:szCs w:val="22"/>
          <w:lang w:val="en-GB"/>
        </w:rPr>
      </w:pPr>
      <w:r w:rsidRPr="000B7012">
        <w:rPr>
          <w:sz w:val="22"/>
          <w:szCs w:val="22"/>
          <w:lang w:val="en-GB"/>
        </w:rPr>
        <w:t>The currency of the tender is the</w:t>
      </w:r>
      <w:r w:rsidR="00B83AB8">
        <w:rPr>
          <w:sz w:val="22"/>
          <w:szCs w:val="22"/>
          <w:lang w:val="en-GB"/>
        </w:rPr>
        <w:t xml:space="preserve"> BGN.</w:t>
      </w:r>
      <w:r w:rsidR="00F77BE0" w:rsidRPr="00B83AB8">
        <w:rPr>
          <w:sz w:val="22"/>
          <w:szCs w:val="22"/>
          <w:vertAlign w:val="superscript"/>
          <w:lang w:val="en-GB"/>
        </w:rPr>
        <w:footnoteReference w:id="2"/>
      </w:r>
    </w:p>
    <w:p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w:t>
      </w:r>
      <w:proofErr w:type="spellStart"/>
      <w:r w:rsidR="003C1EF8" w:rsidRPr="000B7012">
        <w:rPr>
          <w:sz w:val="22"/>
          <w:szCs w:val="22"/>
          <w:lang w:val="en-GB"/>
        </w:rPr>
        <w:t>tenderer</w:t>
      </w:r>
      <w:proofErr w:type="spellEnd"/>
      <w:r w:rsidR="003C1EF8" w:rsidRPr="000B7012">
        <w:rPr>
          <w:sz w:val="22"/>
          <w:szCs w:val="22"/>
          <w:lang w:val="en-GB"/>
        </w:rPr>
        <w:t xml:space="preserve">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w:t>
      </w:r>
      <w:r w:rsidR="00B83AB8">
        <w:rPr>
          <w:sz w:val="22"/>
          <w:szCs w:val="22"/>
          <w:lang w:val="en-GB"/>
        </w:rPr>
        <w:t>BGN</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w:t>
      </w:r>
      <w:proofErr w:type="spellStart"/>
      <w:r w:rsidR="003C1EF8" w:rsidRPr="000B7012">
        <w:rPr>
          <w:sz w:val="22"/>
          <w:szCs w:val="22"/>
          <w:lang w:val="en-GB"/>
        </w:rPr>
        <w:t>costed</w:t>
      </w:r>
      <w:proofErr w:type="spellEnd"/>
      <w:r w:rsidR="003C1EF8" w:rsidRPr="000B7012">
        <w:rPr>
          <w:sz w:val="22"/>
          <w:szCs w:val="22"/>
          <w:lang w:val="en-GB"/>
        </w:rPr>
        <w:t xml:space="preserve">;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PERIOD OF VALIDITY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successful </w:t>
      </w:r>
      <w:proofErr w:type="spellStart"/>
      <w:r w:rsidRPr="000B7012">
        <w:rPr>
          <w:sz w:val="22"/>
          <w:szCs w:val="22"/>
          <w:lang w:val="en-GB"/>
        </w:rPr>
        <w:t>tenderer</w:t>
      </w:r>
      <w:proofErr w:type="spellEnd"/>
      <w:r w:rsidRPr="000B7012">
        <w:rPr>
          <w:sz w:val="22"/>
          <w:szCs w:val="22"/>
          <w:lang w:val="en-GB"/>
        </w:rPr>
        <w:t xml:space="preserve"> must maintain its tender for a further 60 days. The further period is added to the validity period irrespective of the date of notification. </w:t>
      </w:r>
    </w:p>
    <w:p w:rsidR="003C1EF8" w:rsidRPr="0094142A" w:rsidRDefault="003C1EF8" w:rsidP="00C936A6">
      <w:pPr>
        <w:pStyle w:val="1"/>
      </w:pPr>
      <w:bookmarkStart w:id="9" w:name="_Toc416867502"/>
      <w:r w:rsidRPr="0094142A">
        <w:t>SUBMISSION OF TENDERS</w:t>
      </w:r>
      <w:bookmarkEnd w:id="9"/>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3C1EF8" w:rsidRPr="000B7012" w:rsidRDefault="003C1EF8" w:rsidP="00F442E6">
      <w:pPr>
        <w:spacing w:after="200"/>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B83AB8">
        <w:rPr>
          <w:sz w:val="22"/>
          <w:szCs w:val="22"/>
          <w:lang w:val="en-GB"/>
        </w:rPr>
        <w:t>in one electronic copy</w:t>
      </w:r>
      <w:r w:rsidRPr="000B7012">
        <w:rPr>
          <w:sz w:val="22"/>
          <w:szCs w:val="22"/>
          <w:lang w:val="en-GB"/>
        </w:rPr>
        <w:t xml:space="preserve">,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them the original will prevail. </w:t>
      </w:r>
    </w:p>
    <w:p w:rsidR="003C1EF8" w:rsidRPr="000B7012" w:rsidRDefault="003C1EF8" w:rsidP="00F442E6">
      <w:pPr>
        <w:spacing w:after="200"/>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F442E6">
      <w:pPr>
        <w:keepNext/>
        <w:keepLines/>
        <w:spacing w:before="120" w:after="1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proofErr w:type="gramStart"/>
      <w:r w:rsidR="00042720">
        <w:rPr>
          <w:sz w:val="22"/>
          <w:szCs w:val="22"/>
          <w:lang w:val="en-GB"/>
        </w:rPr>
        <w:t>:</w:t>
      </w:r>
      <w:r w:rsidRPr="000B7012">
        <w:rPr>
          <w:sz w:val="22"/>
          <w:szCs w:val="22"/>
          <w:lang w:val="en-GB"/>
        </w:rPr>
        <w:t>,</w:t>
      </w:r>
      <w:proofErr w:type="gramEnd"/>
      <w:r w:rsidRPr="000B7012">
        <w:rPr>
          <w:sz w:val="22"/>
          <w:szCs w:val="22"/>
          <w:lang w:val="en-GB"/>
        </w:rPr>
        <w:t xml:space="preserve"> </w:t>
      </w:r>
    </w:p>
    <w:p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ab"/>
          <w:sz w:val="22"/>
          <w:szCs w:val="22"/>
        </w:rPr>
        <w:footnoteReference w:id="3"/>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B83AB8" w:rsidRDefault="00042720" w:rsidP="00042720">
      <w:pPr>
        <w:pStyle w:val="Blockquote"/>
        <w:keepNext/>
        <w:keepLines/>
        <w:spacing w:before="120" w:after="120"/>
        <w:jc w:val="center"/>
        <w:rPr>
          <w:rStyle w:val="af9"/>
          <w:i w:val="0"/>
          <w:sz w:val="22"/>
          <w:szCs w:val="22"/>
          <w:lang w:val="en-GB"/>
        </w:rPr>
      </w:pPr>
      <w:r w:rsidRPr="002B370E">
        <w:rPr>
          <w:sz w:val="22"/>
          <w:szCs w:val="22"/>
          <w:lang w:val="en-GB"/>
        </w:rPr>
        <w:br/>
      </w:r>
      <w:r w:rsidRPr="00B83AB8">
        <w:rPr>
          <w:rStyle w:val="af9"/>
          <w:i w:val="0"/>
          <w:sz w:val="22"/>
          <w:szCs w:val="22"/>
          <w:lang w:val="en-GB"/>
        </w:rPr>
        <w:t>Address of contracting authorit</w:t>
      </w:r>
      <w:r w:rsidR="00B83AB8" w:rsidRPr="00B83AB8">
        <w:rPr>
          <w:rStyle w:val="af9"/>
          <w:i w:val="0"/>
          <w:sz w:val="22"/>
          <w:szCs w:val="22"/>
          <w:lang w:val="en-GB"/>
        </w:rPr>
        <w:t xml:space="preserve">y: </w:t>
      </w:r>
    </w:p>
    <w:p w:rsidR="00B83AB8" w:rsidRDefault="00B83AB8" w:rsidP="00042720">
      <w:pPr>
        <w:pStyle w:val="Blockquote"/>
        <w:keepNext/>
        <w:keepLines/>
        <w:spacing w:before="120" w:after="120"/>
        <w:jc w:val="center"/>
        <w:rPr>
          <w:rStyle w:val="af9"/>
          <w:b/>
          <w:i w:val="0"/>
          <w:sz w:val="22"/>
          <w:szCs w:val="22"/>
          <w:lang w:val="en-GB"/>
        </w:rPr>
      </w:pPr>
      <w:r>
        <w:rPr>
          <w:rStyle w:val="af9"/>
          <w:b/>
          <w:i w:val="0"/>
          <w:sz w:val="22"/>
          <w:szCs w:val="22"/>
          <w:lang w:val="en-GB"/>
        </w:rPr>
        <w:t xml:space="preserve">MUNICIPALITY OF MADZHAROVO </w:t>
      </w:r>
    </w:p>
    <w:p w:rsidR="00042720" w:rsidRDefault="00B83AB8" w:rsidP="00042720">
      <w:pPr>
        <w:pStyle w:val="Blockquote"/>
        <w:keepNext/>
        <w:keepLines/>
        <w:spacing w:before="120" w:after="120"/>
        <w:jc w:val="center"/>
        <w:rPr>
          <w:rStyle w:val="af9"/>
          <w:i w:val="0"/>
          <w:sz w:val="22"/>
          <w:szCs w:val="22"/>
          <w:lang w:val="en-GB"/>
        </w:rPr>
      </w:pPr>
      <w:r w:rsidRPr="00BD0DB3">
        <w:rPr>
          <w:sz w:val="22"/>
          <w:szCs w:val="22"/>
          <w:lang w:val="en-GB"/>
        </w:rPr>
        <w:t>1 "</w:t>
      </w:r>
      <w:proofErr w:type="spellStart"/>
      <w:r w:rsidRPr="00BD0DB3">
        <w:rPr>
          <w:sz w:val="22"/>
          <w:szCs w:val="22"/>
          <w:lang w:val="en-GB"/>
        </w:rPr>
        <w:t>Petar</w:t>
      </w:r>
      <w:proofErr w:type="spellEnd"/>
      <w:r w:rsidRPr="00BD0DB3">
        <w:rPr>
          <w:sz w:val="22"/>
          <w:szCs w:val="22"/>
          <w:lang w:val="en-GB"/>
        </w:rPr>
        <w:t xml:space="preserve"> </w:t>
      </w:r>
      <w:proofErr w:type="spellStart"/>
      <w:r w:rsidRPr="00BD0DB3">
        <w:rPr>
          <w:sz w:val="22"/>
          <w:szCs w:val="22"/>
          <w:lang w:val="en-GB"/>
        </w:rPr>
        <w:t>Angelov</w:t>
      </w:r>
      <w:proofErr w:type="spellEnd"/>
      <w:r w:rsidRPr="00BD0DB3">
        <w:rPr>
          <w:sz w:val="22"/>
          <w:szCs w:val="22"/>
          <w:lang w:val="en-GB"/>
        </w:rPr>
        <w:t>" St.</w:t>
      </w:r>
      <w:r>
        <w:rPr>
          <w:sz w:val="22"/>
          <w:szCs w:val="22"/>
          <w:lang w:val="bg-BG"/>
        </w:rPr>
        <w:t xml:space="preserve">, </w:t>
      </w:r>
      <w:r w:rsidRPr="00BD0DB3">
        <w:rPr>
          <w:sz w:val="22"/>
          <w:szCs w:val="22"/>
          <w:lang w:val="bg-BG"/>
        </w:rPr>
        <w:t>6480</w:t>
      </w:r>
      <w:r>
        <w:rPr>
          <w:sz w:val="22"/>
          <w:szCs w:val="22"/>
          <w:lang w:val="bg-BG"/>
        </w:rPr>
        <w:t xml:space="preserve"> </w:t>
      </w:r>
      <w:proofErr w:type="spellStart"/>
      <w:r w:rsidRPr="00BD0DB3">
        <w:rPr>
          <w:sz w:val="22"/>
          <w:szCs w:val="22"/>
          <w:lang w:val="bg-BG"/>
        </w:rPr>
        <w:t>Madzharovo</w:t>
      </w:r>
      <w:proofErr w:type="spellEnd"/>
      <w:r>
        <w:rPr>
          <w:sz w:val="22"/>
          <w:szCs w:val="22"/>
          <w:lang w:val="bg-BG"/>
        </w:rPr>
        <w:t xml:space="preserve">, </w:t>
      </w:r>
      <w:r>
        <w:rPr>
          <w:sz w:val="22"/>
          <w:szCs w:val="22"/>
          <w:lang w:val="en-US"/>
        </w:rPr>
        <w:t xml:space="preserve">District of </w:t>
      </w:r>
      <w:proofErr w:type="spellStart"/>
      <w:r>
        <w:rPr>
          <w:sz w:val="22"/>
          <w:szCs w:val="22"/>
          <w:lang w:val="en-US"/>
        </w:rPr>
        <w:t>Haskovo</w:t>
      </w:r>
      <w:proofErr w:type="spellEnd"/>
      <w:r>
        <w:rPr>
          <w:sz w:val="22"/>
          <w:szCs w:val="22"/>
          <w:lang w:val="en-US"/>
        </w:rPr>
        <w:t>, Bulgaria</w:t>
      </w:r>
      <w:r w:rsidR="00042720" w:rsidRPr="002B370E">
        <w:rPr>
          <w:rStyle w:val="af9"/>
          <w:sz w:val="22"/>
          <w:szCs w:val="22"/>
          <w:lang w:val="en-GB"/>
        </w:rPr>
        <w:br/>
      </w:r>
      <w:r w:rsidR="00042720" w:rsidRPr="002B370E">
        <w:rPr>
          <w:sz w:val="22"/>
          <w:szCs w:val="22"/>
          <w:lang w:val="en-GB"/>
        </w:rPr>
        <w:br/>
      </w:r>
    </w:p>
    <w:p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af8"/>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af8"/>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af8"/>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rsidR="00B83AB8" w:rsidRDefault="00B83AB8" w:rsidP="00B83AB8">
      <w:pPr>
        <w:pStyle w:val="Blockquote"/>
        <w:keepNext/>
        <w:keepLines/>
        <w:spacing w:before="120" w:after="120"/>
        <w:jc w:val="center"/>
        <w:rPr>
          <w:rStyle w:val="af9"/>
          <w:b/>
          <w:i w:val="0"/>
          <w:sz w:val="22"/>
          <w:szCs w:val="22"/>
          <w:lang w:val="en-GB"/>
        </w:rPr>
      </w:pPr>
      <w:r>
        <w:rPr>
          <w:rStyle w:val="af9"/>
          <w:b/>
          <w:i w:val="0"/>
          <w:sz w:val="22"/>
          <w:szCs w:val="22"/>
          <w:lang w:val="en-GB"/>
        </w:rPr>
        <w:t xml:space="preserve">MUNICIPALITY OF MADZHAROVO </w:t>
      </w:r>
    </w:p>
    <w:p w:rsidR="00B83AB8" w:rsidRDefault="00B83AB8" w:rsidP="00B83AB8">
      <w:pPr>
        <w:pStyle w:val="Blockquote"/>
        <w:spacing w:before="120" w:after="120"/>
        <w:jc w:val="center"/>
        <w:rPr>
          <w:sz w:val="22"/>
          <w:szCs w:val="22"/>
          <w:lang w:val="en-US"/>
        </w:rPr>
      </w:pPr>
      <w:r w:rsidRPr="00BD0DB3">
        <w:rPr>
          <w:sz w:val="22"/>
          <w:szCs w:val="22"/>
          <w:lang w:val="en-GB"/>
        </w:rPr>
        <w:t>1 "</w:t>
      </w:r>
      <w:proofErr w:type="spellStart"/>
      <w:r w:rsidRPr="00BD0DB3">
        <w:rPr>
          <w:sz w:val="22"/>
          <w:szCs w:val="22"/>
          <w:lang w:val="en-GB"/>
        </w:rPr>
        <w:t>Petar</w:t>
      </w:r>
      <w:proofErr w:type="spellEnd"/>
      <w:r w:rsidRPr="00BD0DB3">
        <w:rPr>
          <w:sz w:val="22"/>
          <w:szCs w:val="22"/>
          <w:lang w:val="en-GB"/>
        </w:rPr>
        <w:t xml:space="preserve"> </w:t>
      </w:r>
      <w:proofErr w:type="spellStart"/>
      <w:r w:rsidRPr="00BD0DB3">
        <w:rPr>
          <w:sz w:val="22"/>
          <w:szCs w:val="22"/>
          <w:lang w:val="en-GB"/>
        </w:rPr>
        <w:t>Angelov</w:t>
      </w:r>
      <w:proofErr w:type="spellEnd"/>
      <w:r w:rsidRPr="00BD0DB3">
        <w:rPr>
          <w:sz w:val="22"/>
          <w:szCs w:val="22"/>
          <w:lang w:val="en-GB"/>
        </w:rPr>
        <w:t>" St.</w:t>
      </w:r>
      <w:r>
        <w:rPr>
          <w:sz w:val="22"/>
          <w:szCs w:val="22"/>
          <w:lang w:val="bg-BG"/>
        </w:rPr>
        <w:t xml:space="preserve">, </w:t>
      </w:r>
      <w:r w:rsidRPr="00BD0DB3">
        <w:rPr>
          <w:sz w:val="22"/>
          <w:szCs w:val="22"/>
          <w:lang w:val="bg-BG"/>
        </w:rPr>
        <w:t>6480</w:t>
      </w:r>
      <w:r>
        <w:rPr>
          <w:sz w:val="22"/>
          <w:szCs w:val="22"/>
          <w:lang w:val="bg-BG"/>
        </w:rPr>
        <w:t xml:space="preserve"> </w:t>
      </w:r>
      <w:proofErr w:type="spellStart"/>
      <w:r w:rsidRPr="00BD0DB3">
        <w:rPr>
          <w:sz w:val="22"/>
          <w:szCs w:val="22"/>
          <w:lang w:val="bg-BG"/>
        </w:rPr>
        <w:t>Madzharovo</w:t>
      </w:r>
      <w:proofErr w:type="spellEnd"/>
      <w:r>
        <w:rPr>
          <w:sz w:val="22"/>
          <w:szCs w:val="22"/>
          <w:lang w:val="bg-BG"/>
        </w:rPr>
        <w:t xml:space="preserve">, </w:t>
      </w:r>
      <w:r>
        <w:rPr>
          <w:sz w:val="22"/>
          <w:szCs w:val="22"/>
          <w:lang w:val="en-US"/>
        </w:rPr>
        <w:t xml:space="preserve">District of </w:t>
      </w:r>
      <w:proofErr w:type="spellStart"/>
      <w:r>
        <w:rPr>
          <w:sz w:val="22"/>
          <w:szCs w:val="22"/>
          <w:lang w:val="en-US"/>
        </w:rPr>
        <w:t>Haskovo</w:t>
      </w:r>
      <w:proofErr w:type="spellEnd"/>
      <w:r>
        <w:rPr>
          <w:sz w:val="22"/>
          <w:szCs w:val="22"/>
          <w:lang w:val="en-US"/>
        </w:rPr>
        <w:t>, Bulgaria</w:t>
      </w:r>
    </w:p>
    <w:p w:rsidR="004F601C" w:rsidRDefault="00B83AB8" w:rsidP="00B83AB8">
      <w:pPr>
        <w:pStyle w:val="Blockquote"/>
        <w:spacing w:before="120" w:after="120"/>
        <w:jc w:val="center"/>
        <w:rPr>
          <w:sz w:val="22"/>
          <w:szCs w:val="22"/>
          <w:lang w:val="en-US"/>
        </w:rPr>
      </w:pPr>
      <w:r>
        <w:rPr>
          <w:sz w:val="22"/>
          <w:szCs w:val="22"/>
          <w:lang w:val="en-US"/>
        </w:rPr>
        <w:t xml:space="preserve">Opening hours: </w:t>
      </w:r>
    </w:p>
    <w:p w:rsidR="00042720" w:rsidRPr="004F601C" w:rsidRDefault="004F601C" w:rsidP="00B83AB8">
      <w:pPr>
        <w:pStyle w:val="Blockquote"/>
        <w:spacing w:before="120" w:after="120"/>
        <w:jc w:val="center"/>
        <w:rPr>
          <w:rStyle w:val="af9"/>
          <w:i w:val="0"/>
          <w:sz w:val="22"/>
          <w:szCs w:val="22"/>
          <w:lang w:val="en-GB"/>
        </w:rPr>
      </w:pPr>
      <w:r>
        <w:rPr>
          <w:sz w:val="22"/>
          <w:szCs w:val="22"/>
          <w:lang w:val="en-US"/>
        </w:rPr>
        <w:lastRenderedPageBreak/>
        <w:t xml:space="preserve">From </w:t>
      </w:r>
      <w:r w:rsidR="00B83AB8">
        <w:rPr>
          <w:sz w:val="22"/>
          <w:szCs w:val="22"/>
          <w:lang w:val="bg-BG"/>
        </w:rPr>
        <w:t>8:00</w:t>
      </w:r>
      <w:r>
        <w:rPr>
          <w:sz w:val="22"/>
          <w:szCs w:val="22"/>
          <w:lang w:val="en-US"/>
        </w:rPr>
        <w:t>h, local time</w:t>
      </w:r>
      <w:r>
        <w:rPr>
          <w:sz w:val="22"/>
          <w:szCs w:val="22"/>
          <w:lang w:val="bg-BG"/>
        </w:rPr>
        <w:t xml:space="preserve"> </w:t>
      </w:r>
      <w:r>
        <w:rPr>
          <w:sz w:val="22"/>
          <w:szCs w:val="22"/>
          <w:lang w:val="en-US"/>
        </w:rPr>
        <w:t>to 17:00</w:t>
      </w:r>
      <w:r>
        <w:rPr>
          <w:rStyle w:val="af9"/>
          <w:i w:val="0"/>
          <w:sz w:val="22"/>
          <w:szCs w:val="22"/>
          <w:lang w:val="en-GB"/>
        </w:rPr>
        <w:t>h, local time</w:t>
      </w:r>
      <w:r w:rsidR="00E13E9C">
        <w:rPr>
          <w:rStyle w:val="af9"/>
          <w:i w:val="0"/>
          <w:sz w:val="22"/>
          <w:szCs w:val="22"/>
          <w:lang w:val="en-GB"/>
        </w:rPr>
        <w:t xml:space="preserve"> (break: 12:00h, local time -</w:t>
      </w:r>
      <w:r w:rsidR="00E13E9C" w:rsidRPr="00E13E9C">
        <w:rPr>
          <w:rStyle w:val="af9"/>
          <w:i w:val="0"/>
          <w:sz w:val="22"/>
          <w:szCs w:val="22"/>
          <w:lang w:val="en-GB"/>
        </w:rPr>
        <w:t xml:space="preserve"> 13:00h, local time</w:t>
      </w:r>
      <w:r w:rsidR="00E13E9C">
        <w:rPr>
          <w:rStyle w:val="af9"/>
          <w:i w:val="0"/>
          <w:sz w:val="22"/>
          <w:szCs w:val="22"/>
          <w:lang w:val="en-GB"/>
        </w:rPr>
        <w:t>)</w:t>
      </w:r>
    </w:p>
    <w:p w:rsidR="00042720" w:rsidRPr="000B7012" w:rsidRDefault="00C84F8E" w:rsidP="00042720">
      <w:pPr>
        <w:spacing w:before="120" w:after="120"/>
        <w:jc w:val="both"/>
        <w:rPr>
          <w:rStyle w:val="af8"/>
          <w:sz w:val="22"/>
          <w:szCs w:val="22"/>
          <w:lang w:val="en-GB"/>
        </w:rPr>
      </w:pPr>
      <w:r w:rsidRPr="000B7012">
        <w:rPr>
          <w:rStyle w:val="af9"/>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2C0414" w:rsidRPr="0094142A" w:rsidRDefault="002C0414" w:rsidP="002C0414">
      <w:pPr>
        <w:jc w:val="both"/>
        <w:rPr>
          <w:sz w:val="22"/>
          <w:lang w:val="en-GB"/>
        </w:rPr>
      </w:pPr>
    </w:p>
    <w:p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reference code of this tender procedure, (i.e., </w:t>
      </w:r>
      <w:r w:rsidR="00277F4B" w:rsidRPr="00304874">
        <w:rPr>
          <w:sz w:val="22"/>
          <w:szCs w:val="22"/>
          <w:lang w:val="en-GB"/>
        </w:rPr>
        <w:t>CB005.2.21.084</w:t>
      </w:r>
      <w:r w:rsidR="00277F4B">
        <w:rPr>
          <w:sz w:val="22"/>
          <w:szCs w:val="22"/>
          <w:lang w:val="en-GB"/>
        </w:rPr>
        <w:t xml:space="preserve"> – LP – Works 1</w:t>
      </w:r>
      <w:r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&lt;</w:t>
      </w:r>
      <w:r w:rsidR="00037A0A">
        <w:rPr>
          <w:sz w:val="22"/>
          <w:szCs w:val="22"/>
          <w:lang w:val="bg-BG"/>
        </w:rPr>
        <w:t>Да не се отваря преди сесията по отваряне на офертите</w:t>
      </w:r>
      <w:r w:rsidRPr="0094142A">
        <w:rPr>
          <w:sz w:val="22"/>
          <w:szCs w:val="22"/>
          <w:lang w:val="en-GB"/>
        </w:rPr>
        <w:t>&gt;</w:t>
      </w:r>
      <w:r w:rsidR="006776BA"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proofErr w:type="gramStart"/>
      <w:r w:rsidRPr="0094142A">
        <w:rPr>
          <w:sz w:val="22"/>
          <w:szCs w:val="22"/>
          <w:lang w:val="en-GB"/>
        </w:rPr>
        <w:t>the</w:t>
      </w:r>
      <w:proofErr w:type="gramEnd"/>
      <w:r w:rsidRPr="0094142A">
        <w:rPr>
          <w:sz w:val="22"/>
          <w:szCs w:val="22"/>
          <w:lang w:val="en-GB"/>
        </w:rPr>
        <w:t xml:space="preserve"> name of the </w:t>
      </w:r>
      <w:proofErr w:type="spellStart"/>
      <w:r w:rsidRPr="0094142A">
        <w:rPr>
          <w:sz w:val="22"/>
          <w:szCs w:val="22"/>
          <w:lang w:val="en-GB"/>
        </w:rPr>
        <w:t>tenderer</w:t>
      </w:r>
      <w:proofErr w:type="spellEnd"/>
      <w:r w:rsidRPr="0094142A">
        <w:rPr>
          <w:sz w:val="22"/>
          <w:szCs w:val="22"/>
          <w:lang w:val="en-GB"/>
        </w:rPr>
        <w:t>.</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w:t>
      </w:r>
      <w:proofErr w:type="spellStart"/>
      <w:r w:rsidRPr="0094142A">
        <w:rPr>
          <w:sz w:val="22"/>
          <w:szCs w:val="22"/>
          <w:lang w:val="en-GB"/>
        </w:rPr>
        <w:t>tenderer</w:t>
      </w:r>
      <w:proofErr w:type="spellEnd"/>
      <w:r w:rsidRPr="0094142A">
        <w:rPr>
          <w:sz w:val="22"/>
          <w:szCs w:val="22"/>
          <w:lang w:val="en-GB"/>
        </w:rPr>
        <w:t xml:space="preserve">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0B7012" w:rsidRDefault="003C1EF8" w:rsidP="00A841F4">
      <w:pPr>
        <w:spacing w:after="200"/>
        <w:ind w:left="709"/>
        <w:jc w:val="both"/>
        <w:rPr>
          <w:sz w:val="22"/>
          <w:szCs w:val="22"/>
          <w:lang w:val="en-GB"/>
        </w:rPr>
      </w:pPr>
      <w:proofErr w:type="spellStart"/>
      <w:r w:rsidRPr="000B7012">
        <w:rPr>
          <w:sz w:val="22"/>
          <w:szCs w:val="22"/>
          <w:lang w:val="en-GB"/>
        </w:rPr>
        <w:t>Tenderers</w:t>
      </w:r>
      <w:proofErr w:type="spellEnd"/>
      <w:r w:rsidRPr="000B7012">
        <w:rPr>
          <w:sz w:val="22"/>
          <w:szCs w:val="22"/>
          <w:lang w:val="en-GB"/>
        </w:rPr>
        <w:t xml:space="preserve">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A841F4">
      <w:pPr>
        <w:spacing w:after="200"/>
        <w:ind w:left="709"/>
        <w:jc w:val="both"/>
        <w:rPr>
          <w:sz w:val="22"/>
          <w:szCs w:val="22"/>
          <w:lang w:val="en-GB"/>
        </w:rPr>
      </w:pPr>
      <w:r w:rsidRPr="000B7012">
        <w:rPr>
          <w:sz w:val="22"/>
          <w:szCs w:val="22"/>
          <w:lang w:val="en-GB"/>
        </w:rPr>
        <w:t xml:space="preserve">Any such notification of alteration </w:t>
      </w:r>
      <w:r w:rsidR="007C5527">
        <w:rPr>
          <w:sz w:val="22"/>
          <w:szCs w:val="22"/>
          <w:lang w:val="en-GB"/>
        </w:rPr>
        <w:t xml:space="preserve">or withdrawal must be prepared </w:t>
      </w:r>
      <w:r w:rsidRPr="000B7012">
        <w:rPr>
          <w:sz w:val="22"/>
          <w:szCs w:val="22"/>
          <w:lang w:val="en-GB"/>
        </w:rPr>
        <w:t>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C936A6">
      <w:pPr>
        <w:pStyle w:val="1"/>
      </w:pPr>
      <w:bookmarkStart w:id="10" w:name="_Toc416867503"/>
      <w:r w:rsidRPr="0094142A">
        <w:lastRenderedPageBreak/>
        <w:t>OPENING AND EVALUATION OF TENDERS</w:t>
      </w:r>
      <w:bookmarkEnd w:id="10"/>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w:t>
      </w:r>
      <w:r w:rsidR="008E5A97" w:rsidRPr="00580C67">
        <w:rPr>
          <w:sz w:val="22"/>
          <w:szCs w:val="22"/>
          <w:lang w:val="en-GB"/>
        </w:rPr>
        <w:t xml:space="preserve">venue: </w:t>
      </w:r>
      <w:r w:rsidR="008E5A97" w:rsidRPr="00580C67">
        <w:rPr>
          <w:sz w:val="22"/>
          <w:szCs w:val="22"/>
          <w:lang w:val="en-GB"/>
        </w:rPr>
        <w:tab/>
      </w:r>
      <w:r w:rsidR="00580C67">
        <w:rPr>
          <w:sz w:val="22"/>
          <w:lang w:val="en-GB"/>
        </w:rPr>
        <w:t>20</w:t>
      </w:r>
      <w:r w:rsidR="00580C67" w:rsidRPr="00580C67">
        <w:rPr>
          <w:sz w:val="22"/>
          <w:lang w:val="en-GB"/>
        </w:rPr>
        <w:t xml:space="preserve">.07.2020 </w:t>
      </w:r>
      <w:r w:rsidR="00580C67" w:rsidRPr="00580C67">
        <w:rPr>
          <w:b/>
          <w:sz w:val="22"/>
          <w:szCs w:val="22"/>
          <w:lang w:val="en-GB"/>
        </w:rPr>
        <w:t>at 14:00h</w:t>
      </w:r>
      <w:r w:rsidR="007C5527" w:rsidRPr="00580C67">
        <w:rPr>
          <w:b/>
          <w:sz w:val="22"/>
          <w:szCs w:val="22"/>
          <w:lang w:val="en-GB"/>
        </w:rPr>
        <w:t>, local time</w:t>
      </w:r>
      <w:r w:rsidR="007C5527" w:rsidRPr="00580C67">
        <w:rPr>
          <w:sz w:val="22"/>
          <w:szCs w:val="22"/>
          <w:lang w:val="en-GB"/>
        </w:rPr>
        <w:t xml:space="preserve"> and the administrative building of Municipality of</w:t>
      </w:r>
      <w:r w:rsidR="007C5527">
        <w:rPr>
          <w:sz w:val="22"/>
          <w:szCs w:val="22"/>
          <w:lang w:val="en-GB"/>
        </w:rPr>
        <w:t xml:space="preserve"> </w:t>
      </w:r>
      <w:proofErr w:type="spellStart"/>
      <w:r w:rsidR="007C5527">
        <w:rPr>
          <w:sz w:val="22"/>
          <w:szCs w:val="22"/>
          <w:lang w:val="en-GB"/>
        </w:rPr>
        <w:t>Madzharovo</w:t>
      </w:r>
      <w:proofErr w:type="spellEnd"/>
      <w:r w:rsidR="007C5527">
        <w:rPr>
          <w:sz w:val="22"/>
          <w:szCs w:val="22"/>
          <w:lang w:val="en-GB"/>
        </w:rPr>
        <w:t xml:space="preserve">, address: </w:t>
      </w:r>
      <w:r w:rsidR="007C5527" w:rsidRPr="007C5527">
        <w:rPr>
          <w:sz w:val="22"/>
          <w:szCs w:val="22"/>
          <w:lang w:val="en-GB"/>
        </w:rPr>
        <w:t>1 "</w:t>
      </w:r>
      <w:proofErr w:type="spellStart"/>
      <w:r w:rsidR="007C5527" w:rsidRPr="007C5527">
        <w:rPr>
          <w:sz w:val="22"/>
          <w:szCs w:val="22"/>
          <w:lang w:val="en-GB"/>
        </w:rPr>
        <w:t>Petar</w:t>
      </w:r>
      <w:proofErr w:type="spellEnd"/>
      <w:r w:rsidR="007C5527" w:rsidRPr="007C5527">
        <w:rPr>
          <w:sz w:val="22"/>
          <w:szCs w:val="22"/>
          <w:lang w:val="en-GB"/>
        </w:rPr>
        <w:t xml:space="preserve"> </w:t>
      </w:r>
      <w:proofErr w:type="spellStart"/>
      <w:r w:rsidR="007C5527" w:rsidRPr="007C5527">
        <w:rPr>
          <w:sz w:val="22"/>
          <w:szCs w:val="22"/>
          <w:lang w:val="en-GB"/>
        </w:rPr>
        <w:t>Angelov</w:t>
      </w:r>
      <w:proofErr w:type="spellEnd"/>
      <w:r w:rsidR="007C5527" w:rsidRPr="007C5527">
        <w:rPr>
          <w:sz w:val="22"/>
          <w:szCs w:val="22"/>
          <w:lang w:val="en-GB"/>
        </w:rPr>
        <w:t xml:space="preserve">" St., 6480 </w:t>
      </w:r>
      <w:proofErr w:type="spellStart"/>
      <w:r w:rsidR="007C5527" w:rsidRPr="007C5527">
        <w:rPr>
          <w:sz w:val="22"/>
          <w:szCs w:val="22"/>
          <w:lang w:val="en-GB"/>
        </w:rPr>
        <w:t>Madzharovo</w:t>
      </w:r>
      <w:proofErr w:type="spellEnd"/>
      <w:r w:rsidR="007C5527" w:rsidRPr="007C5527">
        <w:rPr>
          <w:sz w:val="22"/>
          <w:szCs w:val="22"/>
          <w:lang w:val="en-GB"/>
        </w:rPr>
        <w:t xml:space="preserve">, District of </w:t>
      </w:r>
      <w:proofErr w:type="spellStart"/>
      <w:r w:rsidR="007C5527" w:rsidRPr="007C5527">
        <w:rPr>
          <w:sz w:val="22"/>
          <w:szCs w:val="22"/>
          <w:lang w:val="en-GB"/>
        </w:rPr>
        <w:t>Haskovo</w:t>
      </w:r>
      <w:proofErr w:type="spellEnd"/>
      <w:r w:rsidR="007C5527" w:rsidRPr="007C5527">
        <w:rPr>
          <w:sz w:val="22"/>
          <w:szCs w:val="22"/>
          <w:lang w:val="en-GB"/>
        </w:rPr>
        <w:t>, Bulgaria</w:t>
      </w:r>
    </w:p>
    <w:p w:rsidR="002C0414" w:rsidRPr="000B7012" w:rsidRDefault="003C1EF8" w:rsidP="00A841F4">
      <w:pPr>
        <w:spacing w:after="200"/>
        <w:ind w:left="709"/>
        <w:jc w:val="both"/>
        <w:rPr>
          <w:sz w:val="22"/>
          <w:szCs w:val="22"/>
          <w:lang w:val="en-GB"/>
        </w:rPr>
      </w:pPr>
      <w:r w:rsidRPr="000B7012">
        <w:rPr>
          <w:sz w:val="22"/>
          <w:szCs w:val="22"/>
          <w:lang w:val="en-GB"/>
        </w:rPr>
        <w:t xml:space="preserve">The committee will draw up minutes of the meeting, which shall be available to </w:t>
      </w:r>
      <w:proofErr w:type="spellStart"/>
      <w:r w:rsidRPr="000B7012">
        <w:rPr>
          <w:sz w:val="22"/>
          <w:szCs w:val="22"/>
          <w:lang w:val="en-GB"/>
        </w:rPr>
        <w:t>tenderers</w:t>
      </w:r>
      <w:proofErr w:type="spellEnd"/>
      <w:r w:rsidRPr="000B7012">
        <w:rPr>
          <w:sz w:val="22"/>
          <w:szCs w:val="22"/>
          <w:lang w:val="en-GB"/>
        </w:rPr>
        <w:t xml:space="preserve"> on request.</w:t>
      </w:r>
    </w:p>
    <w:p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w:t>
      </w:r>
      <w:proofErr w:type="spellStart"/>
      <w:r w:rsidRPr="00DF6977">
        <w:rPr>
          <w:sz w:val="22"/>
          <w:lang w:val="en-GB"/>
        </w:rPr>
        <w:t>tenderers</w:t>
      </w:r>
      <w:proofErr w:type="spellEnd"/>
      <w:r w:rsidRPr="00DF6977">
        <w:rPr>
          <w:sz w:val="22"/>
          <w:lang w:val="en-GB"/>
        </w:rPr>
        <w:t xml:space="preserve">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 xml:space="preserve">uthority reserves the right to ask a </w:t>
      </w:r>
      <w:proofErr w:type="spellStart"/>
      <w:r w:rsidRPr="000B7012">
        <w:rPr>
          <w:sz w:val="22"/>
          <w:szCs w:val="22"/>
          <w:lang w:val="en-GB"/>
        </w:rPr>
        <w:t>tenderer</w:t>
      </w:r>
      <w:proofErr w:type="spellEnd"/>
      <w:r w:rsidRPr="000B7012">
        <w:rPr>
          <w:sz w:val="22"/>
          <w:szCs w:val="22"/>
          <w:lang w:val="en-GB"/>
        </w:rPr>
        <w:t xml:space="preserve">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 xml:space="preserve">uthority reserves the right to check information submitted by the </w:t>
      </w:r>
      <w:proofErr w:type="spellStart"/>
      <w:r w:rsidRPr="000B7012">
        <w:rPr>
          <w:sz w:val="22"/>
          <w:szCs w:val="22"/>
          <w:lang w:val="en-GB"/>
        </w:rPr>
        <w:t>tenderer</w:t>
      </w:r>
      <w:proofErr w:type="spellEnd"/>
      <w:r w:rsidRPr="000B7012">
        <w:rPr>
          <w:sz w:val="22"/>
          <w:szCs w:val="22"/>
          <w:lang w:val="en-GB"/>
        </w:rPr>
        <w:t xml:space="preserve"> if the evaluation committee considers it necessary.</w:t>
      </w:r>
    </w:p>
    <w:p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proofErr w:type="gramStart"/>
      <w:r w:rsidRPr="0094142A">
        <w:rPr>
          <w:sz w:val="22"/>
          <w:szCs w:val="22"/>
          <w:lang w:val="en-GB"/>
        </w:rPr>
        <w:t>substantially</w:t>
      </w:r>
      <w:proofErr w:type="gramEnd"/>
      <w:r w:rsidRPr="0094142A">
        <w:rPr>
          <w:sz w:val="22"/>
          <w:szCs w:val="22"/>
          <w:lang w:val="en-GB"/>
        </w:rPr>
        <w:t xml:space="preserve"> complies with the requirements of these tender documents.</w:t>
      </w:r>
    </w:p>
    <w:p w:rsidR="002C0414" w:rsidRPr="0094142A" w:rsidRDefault="002C0414" w:rsidP="00A841F4">
      <w:pPr>
        <w:pStyle w:val="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94142A" w:rsidRDefault="00350872" w:rsidP="00A841F4">
      <w:pPr>
        <w:pStyle w:val="3"/>
        <w:numPr>
          <w:ilvl w:val="0"/>
          <w:numId w:val="0"/>
        </w:numPr>
        <w:spacing w:before="0"/>
        <w:ind w:left="1418"/>
        <w:rPr>
          <w:snapToGrid w:val="0"/>
          <w:lang w:val="en-GB"/>
        </w:rPr>
      </w:pPr>
      <w:r w:rsidRPr="0094142A">
        <w:rPr>
          <w:snapToGrid w:val="0"/>
          <w:lang w:val="en-GB"/>
        </w:rPr>
        <w:t xml:space="preserve">The evaluation committee will check whether the </w:t>
      </w:r>
      <w:proofErr w:type="spellStart"/>
      <w:r w:rsidRPr="0094142A">
        <w:rPr>
          <w:snapToGrid w:val="0"/>
          <w:lang w:val="en-GB"/>
        </w:rPr>
        <w:t>tenderers</w:t>
      </w:r>
      <w:proofErr w:type="spellEnd"/>
      <w:r w:rsidRPr="0094142A">
        <w:rPr>
          <w:snapToGrid w:val="0"/>
          <w:lang w:val="en-GB"/>
        </w:rPr>
        <w:t xml:space="preserve"> meet the eligibility and selection criteria. </w:t>
      </w:r>
    </w:p>
    <w:p w:rsidR="003C1EF8" w:rsidRPr="0094142A" w:rsidRDefault="002C0414" w:rsidP="002C0414">
      <w:pPr>
        <w:pStyle w:val="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A841F4">
      <w:pPr>
        <w:spacing w:before="240"/>
        <w:ind w:left="1418"/>
        <w:jc w:val="both"/>
        <w:rPr>
          <w:sz w:val="22"/>
          <w:szCs w:val="22"/>
          <w:lang w:val="en-GB"/>
        </w:rPr>
      </w:pPr>
      <w:r w:rsidRPr="0094142A">
        <w:rPr>
          <w:sz w:val="22"/>
          <w:szCs w:val="22"/>
          <w:lang w:val="en-GB"/>
        </w:rPr>
        <w:lastRenderedPageBreak/>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A841F4">
      <w:pPr>
        <w:pStyle w:val="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94142A" w:rsidRDefault="003C1EF8" w:rsidP="00100B81">
      <w:pPr>
        <w:pStyle w:val="3"/>
        <w:numPr>
          <w:ilvl w:val="0"/>
          <w:numId w:val="0"/>
        </w:numPr>
        <w:ind w:left="709"/>
        <w:rPr>
          <w:lang w:val="en-GB"/>
        </w:rPr>
      </w:pPr>
      <w:r w:rsidRPr="0094142A">
        <w:rPr>
          <w:lang w:val="en-GB"/>
        </w:rPr>
        <w:t>Possible errors in the financial offer will be corrected by the evaluation committee as follows:</w:t>
      </w:r>
    </w:p>
    <w:p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rsidR="002C0414" w:rsidRPr="0094142A" w:rsidRDefault="003C1EF8" w:rsidP="002C0414">
      <w:pPr>
        <w:numPr>
          <w:ilvl w:val="0"/>
          <w:numId w:val="15"/>
        </w:numPr>
        <w:tabs>
          <w:tab w:val="clear" w:pos="1702"/>
          <w:tab w:val="num" w:pos="1418"/>
        </w:tabs>
        <w:spacing w:before="120"/>
        <w:ind w:left="1418"/>
        <w:jc w:val="both"/>
        <w:rPr>
          <w:sz w:val="22"/>
          <w:szCs w:val="22"/>
          <w:lang w:val="en-GB"/>
        </w:rPr>
      </w:pPr>
      <w:proofErr w:type="gramStart"/>
      <w:r w:rsidRPr="0094142A">
        <w:rPr>
          <w:sz w:val="22"/>
          <w:szCs w:val="22"/>
          <w:lang w:val="en-GB"/>
        </w:rPr>
        <w:t>except</w:t>
      </w:r>
      <w:proofErr w:type="gramEnd"/>
      <w:r w:rsidRPr="0094142A">
        <w:rPr>
          <w:sz w:val="22"/>
          <w:szCs w:val="22"/>
          <w:lang w:val="en-GB"/>
        </w:rPr>
        <w:t xml:space="preserve"> for lump-sum contracts, where there is a discrepancy between a unit price and the total amount derived from the multiplication of the unit price and the quantity, the unit price as quoted will prevail.</w:t>
      </w:r>
    </w:p>
    <w:p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w:t>
      </w:r>
      <w:proofErr w:type="spellStart"/>
      <w:r w:rsidRPr="0094142A">
        <w:rPr>
          <w:sz w:val="22"/>
          <w:szCs w:val="22"/>
          <w:lang w:val="en-GB"/>
        </w:rPr>
        <w:t>tenderer</w:t>
      </w:r>
      <w:proofErr w:type="spellEnd"/>
      <w:r w:rsidRPr="0094142A">
        <w:rPr>
          <w:sz w:val="22"/>
          <w:szCs w:val="22"/>
          <w:lang w:val="en-GB"/>
        </w:rPr>
        <w:t xml:space="preserve"> will be bound by that adjusted amount. </w:t>
      </w:r>
    </w:p>
    <w:p w:rsidR="003C1EF8" w:rsidRPr="0094142A" w:rsidRDefault="003C1EF8" w:rsidP="00C936A6">
      <w:pPr>
        <w:pStyle w:val="1"/>
      </w:pPr>
      <w:bookmarkStart w:id="11" w:name="_Toc416867504"/>
      <w:r w:rsidRPr="0094142A">
        <w:t>CONTRACT AWARD</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w:t>
      </w:r>
      <w:proofErr w:type="spellStart"/>
      <w:r w:rsidRPr="000B7012">
        <w:rPr>
          <w:sz w:val="22"/>
          <w:szCs w:val="22"/>
          <w:lang w:val="en-GB"/>
        </w:rPr>
        <w:t>tenderer</w:t>
      </w:r>
      <w:proofErr w:type="spellEnd"/>
      <w:r w:rsidRPr="000B7012">
        <w:rPr>
          <w:sz w:val="22"/>
          <w:szCs w:val="22"/>
          <w:lang w:val="en-GB"/>
        </w:rPr>
        <w:t xml:space="preserve">, in writing, that its tender has been selected and draw its attention to any arithmetical errors corrected during the evaluation process. This notification may take the form of an invitation to clarify certain contractual questions raised therein, to which the </w:t>
      </w:r>
      <w:proofErr w:type="spellStart"/>
      <w:r w:rsidRPr="000B7012">
        <w:rPr>
          <w:sz w:val="22"/>
          <w:szCs w:val="22"/>
          <w:lang w:val="en-GB"/>
        </w:rPr>
        <w:t>tenderer</w:t>
      </w:r>
      <w:proofErr w:type="spellEnd"/>
      <w:r w:rsidRPr="000B7012">
        <w:rPr>
          <w:sz w:val="22"/>
          <w:szCs w:val="22"/>
          <w:lang w:val="en-GB"/>
        </w:rPr>
        <w:t xml:space="preserve">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100B81">
      <w:pPr>
        <w:spacing w:after="200"/>
        <w:ind w:left="709"/>
        <w:jc w:val="both"/>
        <w:rPr>
          <w:sz w:val="22"/>
          <w:szCs w:val="22"/>
          <w:lang w:val="en-GB"/>
        </w:rPr>
      </w:pPr>
      <w:r w:rsidRPr="000B7012">
        <w:rPr>
          <w:sz w:val="22"/>
          <w:szCs w:val="22"/>
          <w:lang w:val="en-GB"/>
        </w:rPr>
        <w:t xml:space="preserve">Documentary evidence required from the successful </w:t>
      </w:r>
      <w:proofErr w:type="spellStart"/>
      <w:r w:rsidRPr="000B7012">
        <w:rPr>
          <w:sz w:val="22"/>
          <w:szCs w:val="22"/>
          <w:lang w:val="en-GB"/>
        </w:rPr>
        <w:t>tenderer</w:t>
      </w:r>
      <w:proofErr w:type="spellEnd"/>
      <w:r w:rsidRPr="000B7012">
        <w:rPr>
          <w:sz w:val="22"/>
          <w:szCs w:val="22"/>
          <w:lang w:val="en-GB"/>
        </w:rPr>
        <w:t>:</w:t>
      </w:r>
    </w:p>
    <w:p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w:t>
      </w:r>
      <w:proofErr w:type="spellStart"/>
      <w:r w:rsidRPr="000B7012">
        <w:rPr>
          <w:sz w:val="22"/>
          <w:szCs w:val="22"/>
          <w:lang w:val="en-GB"/>
        </w:rPr>
        <w:t>tenderer</w:t>
      </w:r>
      <w:proofErr w:type="spellEnd"/>
      <w:r w:rsidRPr="000B7012">
        <w:rPr>
          <w:sz w:val="22"/>
          <w:szCs w:val="22"/>
          <w:lang w:val="en-GB"/>
        </w:rPr>
        <w:t xml:space="preserve">, the successful </w:t>
      </w:r>
      <w:proofErr w:type="spellStart"/>
      <w:r w:rsidRPr="000B7012">
        <w:rPr>
          <w:sz w:val="22"/>
          <w:szCs w:val="22"/>
          <w:lang w:val="en-GB"/>
        </w:rPr>
        <w:t>tenderer</w:t>
      </w:r>
      <w:proofErr w:type="spellEnd"/>
      <w:r w:rsidRPr="000B7012">
        <w:rPr>
          <w:sz w:val="22"/>
          <w:szCs w:val="22"/>
          <w:lang w:val="en-GB"/>
        </w:rPr>
        <w:t xml:space="preserve">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w:t>
      </w:r>
      <w:proofErr w:type="gramStart"/>
      <w:r w:rsidRPr="000B7012">
        <w:rPr>
          <w:sz w:val="22"/>
          <w:szCs w:val="22"/>
          <w:lang w:val="en-GB"/>
        </w:rPr>
        <w:t>of</w:t>
      </w:r>
      <w:proofErr w:type="gramEnd"/>
      <w:r w:rsidRPr="000B7012">
        <w:rPr>
          <w:sz w:val="22"/>
          <w:szCs w:val="22"/>
          <w:lang w:val="en-GB"/>
        </w:rPr>
        <w:t xml:space="preserve">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w:t>
      </w:r>
      <w:r w:rsidRPr="000B7012">
        <w:rPr>
          <w:sz w:val="22"/>
          <w:szCs w:val="22"/>
          <w:lang w:val="en-GB"/>
        </w:rPr>
        <w:lastRenderedPageBreak/>
        <w:t xml:space="preserve">documents must be submitted for the </w:t>
      </w:r>
      <w:proofErr w:type="spellStart"/>
      <w:r w:rsidRPr="000B7012">
        <w:rPr>
          <w:sz w:val="22"/>
          <w:szCs w:val="22"/>
          <w:lang w:val="en-GB"/>
        </w:rPr>
        <w:t>tenderer</w:t>
      </w:r>
      <w:proofErr w:type="spellEnd"/>
      <w:r w:rsidRPr="000B7012">
        <w:rPr>
          <w:sz w:val="22"/>
          <w:szCs w:val="22"/>
          <w:lang w:val="en-GB"/>
        </w:rPr>
        <w:t xml:space="preserve">, every member of a joint venture/consortium, all subcontractors providing more than 10 % of the works and every supplier providing more than 10 % of the works. For any other subcontractor or supplier, the successful </w:t>
      </w:r>
      <w:proofErr w:type="spellStart"/>
      <w:r w:rsidRPr="000B7012">
        <w:rPr>
          <w:sz w:val="22"/>
          <w:szCs w:val="22"/>
          <w:lang w:val="en-GB"/>
        </w:rPr>
        <w:t>tenderer</w:t>
      </w:r>
      <w:proofErr w:type="spellEnd"/>
      <w:r w:rsidRPr="000B7012">
        <w:rPr>
          <w:sz w:val="22"/>
          <w:szCs w:val="22"/>
          <w:lang w:val="en-GB"/>
        </w:rPr>
        <w:t xml:space="preserve">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w:t>
      </w:r>
      <w:proofErr w:type="spellStart"/>
      <w:r w:rsidRPr="000B7012">
        <w:rPr>
          <w:sz w:val="22"/>
          <w:szCs w:val="22"/>
          <w:lang w:val="en-GB"/>
        </w:rPr>
        <w:t>tenderer</w:t>
      </w:r>
      <w:proofErr w:type="spellEnd"/>
      <w:r w:rsidRPr="000B7012">
        <w:rPr>
          <w:sz w:val="22"/>
          <w:szCs w:val="22"/>
          <w:lang w:val="en-GB"/>
        </w:rPr>
        <w:t xml:space="preserve"> fails to provide this documentary proof or statement within 15 calendar days following notification of award or if the successful </w:t>
      </w:r>
      <w:proofErr w:type="spellStart"/>
      <w:r w:rsidRPr="000B7012">
        <w:rPr>
          <w:sz w:val="22"/>
          <w:szCs w:val="22"/>
          <w:lang w:val="en-GB"/>
        </w:rPr>
        <w:t>tenderer</w:t>
      </w:r>
      <w:proofErr w:type="spellEnd"/>
      <w:r w:rsidRPr="000B7012">
        <w:rPr>
          <w:sz w:val="22"/>
          <w:szCs w:val="22"/>
          <w:lang w:val="en-GB"/>
        </w:rPr>
        <w:t xml:space="preserve">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award the tender to the next lowest </w:t>
      </w:r>
      <w:proofErr w:type="spellStart"/>
      <w:r w:rsidRPr="000B7012">
        <w:rPr>
          <w:sz w:val="22"/>
          <w:szCs w:val="22"/>
          <w:lang w:val="en-GB"/>
        </w:rPr>
        <w:t>tenderer</w:t>
      </w:r>
      <w:proofErr w:type="spellEnd"/>
      <w:r w:rsidRPr="000B7012">
        <w:rPr>
          <w:sz w:val="22"/>
          <w:szCs w:val="22"/>
          <w:lang w:val="en-GB"/>
        </w:rPr>
        <w:t xml:space="preserve"> or cancel the tender procedure</w:t>
      </w:r>
      <w:r w:rsidR="00277FF1" w:rsidRPr="000B7012">
        <w:rPr>
          <w:sz w:val="22"/>
          <w:szCs w:val="22"/>
          <w:lang w:val="en-GB"/>
        </w:rPr>
        <w:t>.</w:t>
      </w:r>
    </w:p>
    <w:p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promptly notify the other </w:t>
      </w:r>
      <w:proofErr w:type="spellStart"/>
      <w:r w:rsidRPr="000B7012">
        <w:rPr>
          <w:sz w:val="22"/>
          <w:szCs w:val="22"/>
          <w:lang w:val="en-GB"/>
        </w:rPr>
        <w:t>tenderers</w:t>
      </w:r>
      <w:proofErr w:type="spellEnd"/>
      <w:r w:rsidRPr="000B7012">
        <w:rPr>
          <w:sz w:val="22"/>
          <w:szCs w:val="22"/>
          <w:lang w:val="en-GB"/>
        </w:rPr>
        <w:t xml:space="preserve"> that their tenders have not been successful.</w:t>
      </w:r>
    </w:p>
    <w:p w:rsidR="00280C70" w:rsidRPr="000B7012" w:rsidRDefault="00280C70" w:rsidP="00100B81">
      <w:pPr>
        <w:spacing w:after="200"/>
        <w:ind w:left="709"/>
        <w:jc w:val="both"/>
        <w:rPr>
          <w:sz w:val="22"/>
          <w:szCs w:val="22"/>
          <w:lang w:val="en-GB"/>
        </w:rPr>
      </w:pPr>
      <w:r w:rsidRPr="000B7012">
        <w:rPr>
          <w:sz w:val="22"/>
          <w:szCs w:val="22"/>
          <w:lang w:val="en-GB"/>
        </w:rPr>
        <w:t xml:space="preserve">By submitting a tender, each </w:t>
      </w:r>
      <w:proofErr w:type="spellStart"/>
      <w:r w:rsidRPr="000B7012">
        <w:rPr>
          <w:sz w:val="22"/>
          <w:szCs w:val="22"/>
          <w:lang w:val="en-GB"/>
        </w:rPr>
        <w:t>tenderer</w:t>
      </w:r>
      <w:proofErr w:type="spellEnd"/>
      <w:r w:rsidRPr="000B7012">
        <w:rPr>
          <w:sz w:val="22"/>
          <w:szCs w:val="22"/>
          <w:lang w:val="en-GB"/>
        </w:rPr>
        <w:t xml:space="preserve">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the selected </w:t>
      </w:r>
      <w:proofErr w:type="spellStart"/>
      <w:r w:rsidRPr="000B7012">
        <w:rPr>
          <w:sz w:val="22"/>
          <w:szCs w:val="22"/>
          <w:lang w:val="en-GB"/>
        </w:rPr>
        <w:t>tenderer</w:t>
      </w:r>
      <w:proofErr w:type="spellEnd"/>
      <w:r w:rsidRPr="000B7012">
        <w:rPr>
          <w:sz w:val="22"/>
          <w:szCs w:val="22"/>
          <w:lang w:val="en-GB"/>
        </w:rPr>
        <w:t xml:space="preserve">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w:t>
      </w:r>
      <w:proofErr w:type="spellStart"/>
      <w:r w:rsidRPr="000B7012">
        <w:rPr>
          <w:sz w:val="22"/>
          <w:szCs w:val="22"/>
          <w:lang w:val="en-GB"/>
        </w:rPr>
        <w:t>tenderer</w:t>
      </w:r>
      <w:proofErr w:type="spellEnd"/>
      <w:r w:rsidRPr="000B7012">
        <w:rPr>
          <w:sz w:val="22"/>
          <w:szCs w:val="22"/>
          <w:lang w:val="en-GB"/>
        </w:rPr>
        <w:t xml:space="preserve">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w:t>
      </w:r>
      <w:proofErr w:type="spellStart"/>
      <w:r w:rsidRPr="000B7012">
        <w:rPr>
          <w:sz w:val="22"/>
          <w:szCs w:val="22"/>
          <w:lang w:val="en-GB"/>
        </w:rPr>
        <w:t>tenderer</w:t>
      </w:r>
      <w:proofErr w:type="spellEnd"/>
      <w:r w:rsidRPr="000B7012">
        <w:rPr>
          <w:sz w:val="22"/>
          <w:szCs w:val="22"/>
          <w:lang w:val="en-GB"/>
        </w:rPr>
        <w:t xml:space="preserve">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w:t>
      </w:r>
      <w:proofErr w:type="spellStart"/>
      <w:r w:rsidRPr="000B7012">
        <w:rPr>
          <w:sz w:val="22"/>
          <w:szCs w:val="22"/>
          <w:lang w:val="en-GB"/>
        </w:rPr>
        <w:t>tenderers</w:t>
      </w:r>
      <w:proofErr w:type="spellEnd"/>
      <w:r w:rsidRPr="000B7012">
        <w:rPr>
          <w:sz w:val="22"/>
          <w:szCs w:val="22"/>
          <w:lang w:val="en-GB"/>
        </w:rPr>
        <w:t xml:space="preserve">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If the tender procedure is cancelled before the tender opening session the sealed envelopes will be returned, unopened, to the </w:t>
      </w:r>
      <w:proofErr w:type="spellStart"/>
      <w:r w:rsidRPr="000B7012">
        <w:rPr>
          <w:sz w:val="22"/>
          <w:szCs w:val="22"/>
          <w:lang w:val="en-GB"/>
        </w:rPr>
        <w:t>tenderers</w:t>
      </w:r>
      <w:proofErr w:type="spellEnd"/>
      <w:r w:rsidRPr="000B7012">
        <w:rPr>
          <w:sz w:val="22"/>
          <w:szCs w:val="22"/>
          <w:lang w:val="en-GB"/>
        </w:rPr>
        <w:t>.</w:t>
      </w:r>
    </w:p>
    <w:p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lastRenderedPageBreak/>
        <w:t>there have been irregularities in the procedure, in particular where these have prevented fair competition;</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 award is not in compliance with sound financial management, i.e. does not respect the principles of economy, efficiency and effectiveness (e.g. the price proposed by the </w:t>
      </w:r>
      <w:proofErr w:type="spellStart"/>
      <w:r w:rsidRPr="000B7012">
        <w:rPr>
          <w:sz w:val="22"/>
          <w:szCs w:val="22"/>
          <w:lang w:val="en-GB"/>
        </w:rPr>
        <w:t>tenderer</w:t>
      </w:r>
      <w:proofErr w:type="spellEnd"/>
      <w:r w:rsidRPr="000B7012">
        <w:rPr>
          <w:sz w:val="22"/>
          <w:szCs w:val="22"/>
          <w:lang w:val="en-GB"/>
        </w:rPr>
        <w:t xml:space="preserve"> to whom the contract is to be awarded is objectively disproportionate with regard to the price of the market.</w:t>
      </w:r>
    </w:p>
    <w:p w:rsidR="00924B71" w:rsidRPr="00033108" w:rsidRDefault="003C1EF8" w:rsidP="00033108">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sectPr w:rsidR="00924B71" w:rsidRPr="00033108" w:rsidSect="00C936A6">
      <w:headerReference w:type="default" r:id="rId11"/>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E10" w:rsidRDefault="008B2E10">
      <w:r>
        <w:separator/>
      </w:r>
    </w:p>
  </w:endnote>
  <w:endnote w:type="continuationSeparator" w:id="0">
    <w:p w:rsidR="008B2E10" w:rsidRDefault="008B2E10">
      <w:r>
        <w:continuationSeparator/>
      </w:r>
    </w:p>
  </w:endnote>
  <w:endnote w:type="continuationNotice" w:id="1">
    <w:p w:rsidR="008B2E10" w:rsidRDefault="008B2E1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A1C" w:rsidRDefault="00046A1C" w:rsidP="00046A1C">
    <w:pPr>
      <w:widowControl w:val="0"/>
      <w:tabs>
        <w:tab w:val="center" w:pos="4536"/>
        <w:tab w:val="right" w:pos="9072"/>
        <w:tab w:val="right" w:pos="9356"/>
      </w:tabs>
      <w:spacing w:before="100" w:after="100"/>
      <w:jc w:val="center"/>
      <w:rPr>
        <w:b/>
        <w:sz w:val="18"/>
        <w:lang w:val="en-GB"/>
      </w:rPr>
    </w:pPr>
    <w:r w:rsidRPr="00046A1C">
      <w:rPr>
        <w:b/>
        <w:i/>
        <w:iCs/>
        <w:sz w:val="18"/>
        <w:lang w:val="en-US"/>
      </w:rPr>
      <w:t xml:space="preserve">The project is co-funded by the European Union through the </w:t>
    </w:r>
    <w:proofErr w:type="spellStart"/>
    <w:r w:rsidRPr="00046A1C">
      <w:rPr>
        <w:b/>
        <w:i/>
        <w:iCs/>
        <w:sz w:val="18"/>
        <w:lang w:val="en-US"/>
      </w:rPr>
      <w:t>Interreg</w:t>
    </w:r>
    <w:proofErr w:type="spellEnd"/>
    <w:r w:rsidRPr="00046A1C">
      <w:rPr>
        <w:b/>
        <w:i/>
        <w:iCs/>
        <w:sz w:val="18"/>
        <w:lang w:val="en-US"/>
      </w:rPr>
      <w:t>-IPA CBC Bulgaria</w:t>
    </w:r>
    <w:r w:rsidRPr="00046A1C">
      <w:rPr>
        <w:rFonts w:hint="eastAsia"/>
        <w:b/>
        <w:i/>
        <w:iCs/>
        <w:sz w:val="18"/>
        <w:lang w:val="en-US"/>
      </w:rPr>
      <w:t>–</w:t>
    </w:r>
    <w:r w:rsidRPr="00046A1C">
      <w:rPr>
        <w:b/>
        <w:i/>
        <w:iCs/>
        <w:sz w:val="18"/>
        <w:lang w:val="en-US"/>
      </w:rPr>
      <w:t xml:space="preserve">Turkey </w:t>
    </w:r>
    <w:proofErr w:type="spellStart"/>
    <w:r w:rsidRPr="00046A1C">
      <w:rPr>
        <w:b/>
        <w:i/>
        <w:iCs/>
        <w:sz w:val="18"/>
        <w:lang w:val="en-US"/>
      </w:rPr>
      <w:t>Programme</w:t>
    </w:r>
    <w:proofErr w:type="spellEnd"/>
  </w:p>
  <w:p w:rsidR="003C1EF8" w:rsidRPr="009C06E0" w:rsidRDefault="00DF17AA" w:rsidP="003C1EF8">
    <w:pPr>
      <w:pStyle w:val="a3"/>
      <w:tabs>
        <w:tab w:val="clear" w:pos="4320"/>
        <w:tab w:val="clear" w:pos="8640"/>
        <w:tab w:val="right" w:pos="9356"/>
      </w:tabs>
      <w:ind w:right="-45"/>
      <w:rPr>
        <w:rStyle w:val="ac"/>
        <w:sz w:val="18"/>
        <w:szCs w:val="18"/>
        <w:lang w:val="en-GB"/>
      </w:rPr>
    </w:pPr>
    <w:r w:rsidRPr="00921E36">
      <w:rPr>
        <w:b/>
        <w:sz w:val="18"/>
        <w:lang w:val="en-GB"/>
      </w:rPr>
      <w:t>July 2019</w:t>
    </w:r>
    <w:r w:rsidR="003C1EF8" w:rsidRPr="00017538">
      <w:rPr>
        <w:sz w:val="18"/>
        <w:szCs w:val="18"/>
        <w:lang w:val="en-GB"/>
      </w:rPr>
      <w:tab/>
      <w:t xml:space="preserve">Page </w:t>
    </w:r>
    <w:r w:rsidR="00D67F91" w:rsidRPr="00017538">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D67F91" w:rsidRPr="00017538">
      <w:rPr>
        <w:rStyle w:val="ac"/>
        <w:sz w:val="18"/>
        <w:szCs w:val="18"/>
      </w:rPr>
      <w:fldChar w:fldCharType="separate"/>
    </w:r>
    <w:r w:rsidR="00580C67">
      <w:rPr>
        <w:rStyle w:val="ac"/>
        <w:noProof/>
        <w:sz w:val="18"/>
        <w:szCs w:val="18"/>
        <w:lang w:val="en-GB"/>
      </w:rPr>
      <w:t>3</w:t>
    </w:r>
    <w:r w:rsidR="00D67F91" w:rsidRPr="00017538">
      <w:rPr>
        <w:rStyle w:val="ac"/>
        <w:sz w:val="18"/>
        <w:szCs w:val="18"/>
      </w:rPr>
      <w:fldChar w:fldCharType="end"/>
    </w:r>
    <w:r w:rsidR="003C1EF8" w:rsidRPr="00017538">
      <w:rPr>
        <w:rStyle w:val="ac"/>
        <w:sz w:val="18"/>
        <w:szCs w:val="18"/>
        <w:lang w:val="en-GB"/>
      </w:rPr>
      <w:t xml:space="preserve"> of </w:t>
    </w:r>
    <w:r w:rsidR="00D67F91" w:rsidRPr="002B7022">
      <w:rPr>
        <w:rStyle w:val="ac"/>
        <w:sz w:val="18"/>
        <w:szCs w:val="18"/>
      </w:rPr>
      <w:fldChar w:fldCharType="begin"/>
    </w:r>
    <w:r w:rsidR="003C1EF8" w:rsidRPr="00017538">
      <w:rPr>
        <w:rStyle w:val="ac"/>
        <w:sz w:val="18"/>
        <w:szCs w:val="18"/>
        <w:lang w:val="en-GB"/>
      </w:rPr>
      <w:instrText xml:space="preserve"> </w:instrText>
    </w:r>
    <w:r w:rsidR="00A8017B">
      <w:rPr>
        <w:rStyle w:val="ac"/>
        <w:sz w:val="18"/>
        <w:szCs w:val="18"/>
        <w:lang w:val="en-GB"/>
      </w:rPr>
      <w:instrText>NUMPAGES</w:instrText>
    </w:r>
    <w:r w:rsidR="003C1EF8" w:rsidRPr="00017538">
      <w:rPr>
        <w:rStyle w:val="ac"/>
        <w:sz w:val="18"/>
        <w:szCs w:val="18"/>
        <w:lang w:val="en-GB"/>
      </w:rPr>
      <w:instrText xml:space="preserve"> </w:instrText>
    </w:r>
    <w:r w:rsidR="00D67F91" w:rsidRPr="002B7022">
      <w:rPr>
        <w:rStyle w:val="ac"/>
        <w:sz w:val="18"/>
        <w:szCs w:val="18"/>
      </w:rPr>
      <w:fldChar w:fldCharType="separate"/>
    </w:r>
    <w:r w:rsidR="00580C67">
      <w:rPr>
        <w:rStyle w:val="ac"/>
        <w:noProof/>
        <w:sz w:val="18"/>
        <w:szCs w:val="18"/>
        <w:lang w:val="en-GB"/>
      </w:rPr>
      <w:t>12</w:t>
    </w:r>
    <w:r w:rsidR="00D67F91" w:rsidRPr="002B7022">
      <w:rPr>
        <w:rStyle w:val="ac"/>
        <w:sz w:val="18"/>
        <w:szCs w:val="18"/>
      </w:rPr>
      <w:fldChar w:fldCharType="end"/>
    </w:r>
  </w:p>
  <w:p w:rsidR="003C1EF8" w:rsidRPr="009C06E0" w:rsidRDefault="00D67F91" w:rsidP="003C1EF8">
    <w:pPr>
      <w:pStyle w:val="a3"/>
      <w:tabs>
        <w:tab w:val="clear" w:pos="4320"/>
        <w:tab w:val="clear" w:pos="8640"/>
        <w:tab w:val="right" w:pos="9356"/>
      </w:tabs>
      <w:ind w:right="-45"/>
      <w:rPr>
        <w:sz w:val="18"/>
        <w:szCs w:val="18"/>
        <w:lang w:val="en-GB"/>
      </w:rPr>
    </w:pPr>
    <w:r w:rsidRPr="00DE51FF">
      <w:rPr>
        <w:sz w:val="18"/>
        <w:szCs w:val="18"/>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DE51FF">
      <w:rPr>
        <w:sz w:val="18"/>
        <w:szCs w:val="18"/>
      </w:rPr>
      <w:fldChar w:fldCharType="separate"/>
    </w:r>
    <w:r w:rsidR="008C4597">
      <w:rPr>
        <w:noProof/>
        <w:sz w:val="18"/>
        <w:szCs w:val="18"/>
        <w:lang w:val="en-GB"/>
      </w:rPr>
      <w:t>01 ds4b_itt_simpl_en_084-W1</w:t>
    </w:r>
    <w:r w:rsidRPr="00DE51FF">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9C06E0" w:rsidRDefault="00C936A6" w:rsidP="003C1EF8">
    <w:pPr>
      <w:pStyle w:val="a3"/>
      <w:tabs>
        <w:tab w:val="clear" w:pos="4320"/>
        <w:tab w:val="clear" w:pos="8640"/>
        <w:tab w:val="right" w:pos="9356"/>
      </w:tabs>
      <w:rPr>
        <w:rStyle w:val="ac"/>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D67F91"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D67F91" w:rsidRPr="002B7022">
      <w:rPr>
        <w:rStyle w:val="ac"/>
        <w:sz w:val="18"/>
        <w:szCs w:val="18"/>
      </w:rPr>
      <w:fldChar w:fldCharType="separate"/>
    </w:r>
    <w:r>
      <w:rPr>
        <w:rStyle w:val="ac"/>
        <w:noProof/>
        <w:sz w:val="18"/>
        <w:szCs w:val="18"/>
        <w:lang w:val="en-GB"/>
      </w:rPr>
      <w:t>1</w:t>
    </w:r>
    <w:r w:rsidR="00D67F91" w:rsidRPr="002B7022">
      <w:rPr>
        <w:rStyle w:val="ac"/>
        <w:sz w:val="18"/>
        <w:szCs w:val="18"/>
      </w:rPr>
      <w:fldChar w:fldCharType="end"/>
    </w:r>
    <w:r w:rsidR="003C1EF8" w:rsidRPr="000B221B">
      <w:rPr>
        <w:rStyle w:val="ac"/>
        <w:sz w:val="18"/>
        <w:szCs w:val="18"/>
        <w:lang w:val="en-GB"/>
      </w:rPr>
      <w:t xml:space="preserve"> of </w:t>
    </w:r>
    <w:r w:rsidR="00D67F91"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NUMPAGES</w:instrText>
    </w:r>
    <w:r w:rsidR="003C1EF8" w:rsidRPr="000B221B">
      <w:rPr>
        <w:rStyle w:val="ac"/>
        <w:sz w:val="18"/>
        <w:szCs w:val="18"/>
        <w:lang w:val="en-GB"/>
      </w:rPr>
      <w:instrText xml:space="preserve"> </w:instrText>
    </w:r>
    <w:r w:rsidR="00D67F91" w:rsidRPr="002B7022">
      <w:rPr>
        <w:rStyle w:val="ac"/>
        <w:sz w:val="18"/>
        <w:szCs w:val="18"/>
      </w:rPr>
      <w:fldChar w:fldCharType="separate"/>
    </w:r>
    <w:r>
      <w:rPr>
        <w:rStyle w:val="ac"/>
        <w:noProof/>
        <w:sz w:val="18"/>
        <w:szCs w:val="18"/>
        <w:lang w:val="en-GB"/>
      </w:rPr>
      <w:t>10</w:t>
    </w:r>
    <w:r w:rsidR="00D67F91" w:rsidRPr="002B7022">
      <w:rPr>
        <w:rStyle w:val="ac"/>
        <w:sz w:val="18"/>
        <w:szCs w:val="18"/>
      </w:rPr>
      <w:fldChar w:fldCharType="end"/>
    </w:r>
  </w:p>
  <w:p w:rsidR="003C1EF8" w:rsidRPr="009C06E0" w:rsidRDefault="00D67F91" w:rsidP="003C1EF8">
    <w:pPr>
      <w:pStyle w:val="a3"/>
      <w:tabs>
        <w:tab w:val="clear" w:pos="4320"/>
        <w:tab w:val="clear" w:pos="8640"/>
        <w:tab w:val="right" w:pos="9356"/>
      </w:tabs>
      <w:rPr>
        <w:sz w:val="18"/>
        <w:szCs w:val="18"/>
        <w:lang w:val="en-GB"/>
      </w:rPr>
    </w:pPr>
    <w:r w:rsidRPr="002B7022">
      <w:rPr>
        <w:sz w:val="18"/>
        <w:szCs w:val="18"/>
        <w:lang w:val="fr-BE"/>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2B7022">
      <w:rPr>
        <w:sz w:val="18"/>
        <w:szCs w:val="18"/>
        <w:lang w:val="fr-BE"/>
      </w:rPr>
      <w:fldChar w:fldCharType="separate"/>
    </w:r>
    <w:r w:rsidR="008C4597">
      <w:rPr>
        <w:noProof/>
        <w:sz w:val="18"/>
        <w:szCs w:val="18"/>
        <w:lang w:val="en-GB"/>
      </w:rPr>
      <w:t>01 ds4b_itt_simpl_en_084-W1</w:t>
    </w:r>
    <w:r w:rsidRPr="002B7022">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E10" w:rsidRDefault="008B2E10">
      <w:r>
        <w:separator/>
      </w:r>
    </w:p>
  </w:footnote>
  <w:footnote w:type="continuationSeparator" w:id="0">
    <w:p w:rsidR="008B2E10" w:rsidRDefault="008B2E10">
      <w:r>
        <w:continuationSeparator/>
      </w:r>
    </w:p>
  </w:footnote>
  <w:footnote w:type="continuationNotice" w:id="1">
    <w:p w:rsidR="008B2E10" w:rsidRDefault="008B2E10"/>
  </w:footnote>
  <w:footnote w:id="2">
    <w:p w:rsidR="00F77BE0" w:rsidRPr="00F77BE0" w:rsidRDefault="00F77BE0" w:rsidP="00C936A6">
      <w:pPr>
        <w:pStyle w:val="a8"/>
        <w:ind w:left="284" w:hanging="284"/>
        <w:rPr>
          <w:lang w:val="en-GB"/>
        </w:rPr>
      </w:pPr>
      <w:r w:rsidRPr="00E725FE">
        <w:rPr>
          <w:rStyle w:val="ab"/>
        </w:rPr>
        <w:footnoteRef/>
      </w:r>
      <w:r w:rsidRPr="00F77BE0">
        <w:rPr>
          <w:lang w:val="en-GB"/>
        </w:rPr>
        <w:tab/>
        <w:t>The currency of tender will be the currency of the contract and of payment.</w:t>
      </w:r>
    </w:p>
  </w:footnote>
  <w:footnote w:id="3">
    <w:p w:rsidR="00042720" w:rsidRPr="000B7012" w:rsidRDefault="00042720" w:rsidP="00042720">
      <w:pPr>
        <w:pStyle w:val="a8"/>
        <w:rPr>
          <w:lang w:val="en-GB"/>
        </w:rPr>
      </w:pPr>
      <w:r>
        <w:rPr>
          <w:rStyle w:val="ab"/>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16" w:type="dxa"/>
      <w:tblLayout w:type="fixed"/>
      <w:tblLook w:val="01E0"/>
    </w:tblPr>
    <w:tblGrid>
      <w:gridCol w:w="5598"/>
      <w:gridCol w:w="1710"/>
      <w:gridCol w:w="2108"/>
    </w:tblGrid>
    <w:tr w:rsidR="00046A1C" w:rsidRPr="00046A1C" w:rsidTr="00166B7F">
      <w:tc>
        <w:tcPr>
          <w:tcW w:w="5598" w:type="dxa"/>
          <w:shd w:val="clear" w:color="auto" w:fill="auto"/>
        </w:tcPr>
        <w:p w:rsidR="00046A1C" w:rsidRPr="00046A1C" w:rsidRDefault="00D67F91" w:rsidP="00046A1C">
          <w:pPr>
            <w:tabs>
              <w:tab w:val="center" w:pos="4536"/>
              <w:tab w:val="right" w:pos="9072"/>
            </w:tabs>
            <w:jc w:val="center"/>
            <w:rPr>
              <w:rFonts w:ascii="Arial" w:hAnsi="Arial" w:cs="Arial"/>
              <w:bCs/>
              <w:i/>
              <w:snapToGrid/>
              <w:sz w:val="22"/>
              <w:szCs w:val="22"/>
              <w:lang w:val="it-IT" w:eastAsia="bg-BG"/>
            </w:rPr>
          </w:pPr>
          <w:r w:rsidRPr="00D67F91">
            <w:rPr>
              <w:noProof/>
              <w:snapToGrid/>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5pt;height:68.25pt;visibility:visible">
                <v:imagedata r:id="rId1" o:title=""/>
              </v:shape>
            </w:pict>
          </w:r>
        </w:p>
      </w:tc>
      <w:tc>
        <w:tcPr>
          <w:tcW w:w="1710" w:type="dxa"/>
          <w:shd w:val="clear" w:color="auto" w:fill="auto"/>
        </w:tcPr>
        <w:p w:rsidR="00046A1C" w:rsidRPr="00046A1C" w:rsidRDefault="00046A1C" w:rsidP="00046A1C">
          <w:pPr>
            <w:tabs>
              <w:tab w:val="center" w:pos="4536"/>
              <w:tab w:val="right" w:pos="9072"/>
            </w:tabs>
            <w:jc w:val="center"/>
            <w:rPr>
              <w:rFonts w:ascii="Arial" w:hAnsi="Arial" w:cs="Arial"/>
              <w:bCs/>
              <w:i/>
              <w:snapToGrid/>
              <w:sz w:val="22"/>
              <w:szCs w:val="22"/>
              <w:lang w:val="it-IT" w:eastAsia="bg-BG"/>
            </w:rPr>
          </w:pPr>
        </w:p>
        <w:p w:rsidR="00046A1C" w:rsidRPr="00046A1C" w:rsidRDefault="00046A1C" w:rsidP="00046A1C">
          <w:pPr>
            <w:tabs>
              <w:tab w:val="center" w:pos="4536"/>
              <w:tab w:val="right" w:pos="9072"/>
            </w:tabs>
            <w:jc w:val="center"/>
            <w:rPr>
              <w:rFonts w:ascii="Arial" w:hAnsi="Arial" w:cs="Arial"/>
              <w:bCs/>
              <w:i/>
              <w:snapToGrid/>
              <w:sz w:val="22"/>
              <w:szCs w:val="22"/>
              <w:lang w:val="it-IT" w:eastAsia="bg-BG"/>
            </w:rPr>
          </w:pPr>
        </w:p>
        <w:p w:rsidR="00046A1C" w:rsidRPr="00046A1C" w:rsidRDefault="00046A1C" w:rsidP="00046A1C">
          <w:pPr>
            <w:tabs>
              <w:tab w:val="center" w:pos="4536"/>
              <w:tab w:val="right" w:pos="9072"/>
            </w:tabs>
            <w:jc w:val="center"/>
            <w:rPr>
              <w:bCs/>
              <w:i/>
              <w:snapToGrid/>
              <w:sz w:val="16"/>
              <w:szCs w:val="16"/>
              <w:lang w:val="it-IT" w:eastAsia="bg-BG"/>
            </w:rPr>
          </w:pPr>
        </w:p>
        <w:p w:rsidR="00046A1C" w:rsidRPr="00046A1C" w:rsidRDefault="00046A1C" w:rsidP="00046A1C">
          <w:pPr>
            <w:tabs>
              <w:tab w:val="center" w:pos="4536"/>
              <w:tab w:val="right" w:pos="9072"/>
            </w:tabs>
            <w:jc w:val="center"/>
            <w:rPr>
              <w:bCs/>
              <w:i/>
              <w:snapToGrid/>
              <w:sz w:val="16"/>
              <w:szCs w:val="16"/>
              <w:lang w:val="it-IT" w:eastAsia="bg-BG"/>
            </w:rPr>
          </w:pPr>
        </w:p>
        <w:p w:rsidR="00046A1C" w:rsidRPr="00046A1C" w:rsidRDefault="00046A1C" w:rsidP="00046A1C">
          <w:pPr>
            <w:tabs>
              <w:tab w:val="center" w:pos="4536"/>
              <w:tab w:val="right" w:pos="9072"/>
            </w:tabs>
            <w:jc w:val="center"/>
            <w:rPr>
              <w:bCs/>
              <w:i/>
              <w:snapToGrid/>
              <w:sz w:val="16"/>
              <w:szCs w:val="16"/>
              <w:lang w:val="it-IT" w:eastAsia="bg-BG"/>
            </w:rPr>
          </w:pPr>
        </w:p>
        <w:p w:rsidR="00046A1C" w:rsidRPr="00046A1C" w:rsidRDefault="00046A1C" w:rsidP="00046A1C">
          <w:pPr>
            <w:tabs>
              <w:tab w:val="center" w:pos="4536"/>
              <w:tab w:val="center" w:pos="5544"/>
              <w:tab w:val="right" w:pos="9072"/>
            </w:tabs>
            <w:jc w:val="center"/>
            <w:rPr>
              <w:rFonts w:ascii="Arial" w:hAnsi="Arial" w:cs="Arial"/>
              <w:bCs/>
              <w:i/>
              <w:snapToGrid/>
              <w:sz w:val="22"/>
              <w:szCs w:val="22"/>
              <w:lang w:val="it-IT" w:eastAsia="bg-BG"/>
            </w:rPr>
          </w:pPr>
        </w:p>
      </w:tc>
      <w:tc>
        <w:tcPr>
          <w:tcW w:w="2108" w:type="dxa"/>
          <w:shd w:val="clear" w:color="auto" w:fill="auto"/>
        </w:tcPr>
        <w:p w:rsidR="00046A1C" w:rsidRPr="00046A1C" w:rsidRDefault="00D67F91" w:rsidP="00046A1C">
          <w:pPr>
            <w:tabs>
              <w:tab w:val="center" w:pos="4536"/>
              <w:tab w:val="right" w:pos="9072"/>
            </w:tabs>
            <w:jc w:val="center"/>
            <w:rPr>
              <w:rFonts w:ascii="Arial" w:hAnsi="Arial" w:cs="Arial"/>
              <w:bCs/>
              <w:i/>
              <w:snapToGrid/>
              <w:sz w:val="22"/>
              <w:szCs w:val="22"/>
              <w:lang w:val="it-IT" w:eastAsia="bg-BG"/>
            </w:rPr>
          </w:pPr>
          <w:r w:rsidRPr="00D67F91">
            <w:rPr>
              <w:rFonts w:ascii="Arial" w:hAnsi="Arial" w:cs="Arial"/>
              <w:bCs/>
              <w:noProof/>
              <w:snapToGrid/>
              <w:sz w:val="22"/>
              <w:szCs w:val="22"/>
              <w:lang w:val="bg-BG" w:eastAsia="bg-BG"/>
            </w:rPr>
            <w:pict>
              <v:shape id="Picture 2" o:spid="_x0000_i1026" type="#_x0000_t75" alt="Описание: European Emblem" style="width:83.25pt;height:55.5pt;visibility:visible">
                <v:imagedata r:id="rId2" o:title="European Emblem"/>
              </v:shape>
            </w:pict>
          </w:r>
        </w:p>
      </w:tc>
    </w:tr>
  </w:tbl>
  <w:p w:rsidR="00046A1C" w:rsidRPr="00046A1C" w:rsidRDefault="00046A1C" w:rsidP="00046A1C">
    <w:pPr>
      <w:tabs>
        <w:tab w:val="center" w:pos="4536"/>
        <w:tab w:val="right" w:pos="9072"/>
      </w:tabs>
      <w:jc w:val="center"/>
      <w:rPr>
        <w:b/>
        <w:i/>
        <w:iCs/>
        <w:snapToGrid/>
        <w:sz w:val="22"/>
        <w:szCs w:val="22"/>
        <w:lang w:val="en-US" w:eastAsia="bg-BG"/>
      </w:rPr>
    </w:pPr>
    <w:r w:rsidRPr="00046A1C">
      <w:rPr>
        <w:b/>
        <w:i/>
        <w:iCs/>
        <w:snapToGrid/>
        <w:sz w:val="22"/>
        <w:szCs w:val="22"/>
        <w:lang w:val="en-US" w:eastAsia="bg-BG"/>
      </w:rPr>
      <w:t>Project CB005.2.21.084 “Dancing with the Birds”</w:t>
    </w:r>
  </w:p>
  <w:p w:rsidR="0025736C" w:rsidRDefault="0025736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F03E08" w:rsidRDefault="003C1EF8" w:rsidP="003C1EF8">
    <w:pPr>
      <w:pStyle w:val="a4"/>
      <w:jc w:val="right"/>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02C2B7B"/>
    <w:multiLevelType w:val="hybridMultilevel"/>
    <w:tmpl w:val="FC0635D0"/>
    <w:lvl w:ilvl="0" w:tplc="B4AE2644">
      <w:start w:val="1"/>
      <w:numFmt w:val="bullet"/>
      <w:lvlText w:val="-"/>
      <w:lvlJc w:val="left"/>
      <w:pPr>
        <w:ind w:left="2520" w:hanging="360"/>
      </w:pPr>
      <w:rPr>
        <w:rFonts w:ascii="Calibri" w:hAnsi="Calibri" w:hint="default"/>
        <w:b/>
        <w:bCs/>
        <w:sz w:val="18"/>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3248D1"/>
    <w:multiLevelType w:val="hybridMultilevel"/>
    <w:tmpl w:val="9906E78A"/>
    <w:lvl w:ilvl="0" w:tplc="47587E4C">
      <w:start w:val="1"/>
      <w:numFmt w:val="bullet"/>
      <w:lvlText w:val="–"/>
      <w:lvlJc w:val="left"/>
      <w:pPr>
        <w:ind w:left="2160" w:hanging="360"/>
      </w:pPr>
      <w:rPr>
        <w:rFonts w:ascii="Old English Text MT" w:hAnsi="Old English Text MT"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4">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5">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7">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8">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1">
    <w:nsid w:val="74E3705A"/>
    <w:multiLevelType w:val="hybridMultilevel"/>
    <w:tmpl w:val="FD6E0B60"/>
    <w:lvl w:ilvl="0" w:tplc="B4AE2644">
      <w:start w:val="1"/>
      <w:numFmt w:val="bullet"/>
      <w:pStyle w:val="4"/>
      <w:lvlText w:val="-"/>
      <w:lvlJc w:val="left"/>
      <w:pPr>
        <w:ind w:left="1440" w:hanging="360"/>
      </w:pPr>
      <w:rPr>
        <w:rFonts w:ascii="Calibri" w:hAnsi="Calibri" w:hint="default"/>
        <w:b/>
        <w:bCs/>
        <w:sz w:val="18"/>
      </w:rPr>
    </w:lvl>
    <w:lvl w:ilvl="1" w:tplc="314E09CA">
      <w:numFmt w:val="bullet"/>
      <w:lvlText w:val="-"/>
      <w:lvlJc w:val="left"/>
      <w:pPr>
        <w:ind w:left="2520" w:hanging="72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nsid w:val="7B291D79"/>
    <w:multiLevelType w:val="multilevel"/>
    <w:tmpl w:val="F4947CD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3"/>
      <w:lvlText w:val=""/>
      <w:lvlJc w:val="left"/>
      <w:pPr>
        <w:tabs>
          <w:tab w:val="num" w:pos="360"/>
        </w:tabs>
      </w:pPr>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7">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8"/>
  </w:num>
  <w:num w:numId="5">
    <w:abstractNumId w:val="22"/>
  </w:num>
  <w:num w:numId="6">
    <w:abstractNumId w:val="20"/>
  </w:num>
  <w:num w:numId="7">
    <w:abstractNumId w:val="31"/>
  </w:num>
  <w:num w:numId="8">
    <w:abstractNumId w:val="17"/>
  </w:num>
  <w:num w:numId="9">
    <w:abstractNumId w:val="10"/>
  </w:num>
  <w:num w:numId="10">
    <w:abstractNumId w:val="43"/>
  </w:num>
  <w:num w:numId="11">
    <w:abstractNumId w:val="27"/>
  </w:num>
  <w:num w:numId="12">
    <w:abstractNumId w:val="7"/>
  </w:num>
  <w:num w:numId="13">
    <w:abstractNumId w:val="24"/>
  </w:num>
  <w:num w:numId="14">
    <w:abstractNumId w:val="33"/>
  </w:num>
  <w:num w:numId="15">
    <w:abstractNumId w:val="25"/>
  </w:num>
  <w:num w:numId="16">
    <w:abstractNumId w:val="32"/>
  </w:num>
  <w:num w:numId="17">
    <w:abstractNumId w:val="15"/>
  </w:num>
  <w:num w:numId="18">
    <w:abstractNumId w:val="13"/>
  </w:num>
  <w:num w:numId="19">
    <w:abstractNumId w:val="46"/>
  </w:num>
  <w:num w:numId="20">
    <w:abstractNumId w:val="9"/>
  </w:num>
  <w:num w:numId="21">
    <w:abstractNumId w:val="19"/>
  </w:num>
  <w:num w:numId="22">
    <w:abstractNumId w:val="16"/>
  </w:num>
  <w:num w:numId="23">
    <w:abstractNumId w:val="45"/>
  </w:num>
  <w:num w:numId="24">
    <w:abstractNumId w:val="38"/>
  </w:num>
  <w:num w:numId="25">
    <w:abstractNumId w:val="6"/>
  </w:num>
  <w:num w:numId="26">
    <w:abstractNumId w:val="36"/>
  </w:num>
  <w:num w:numId="27">
    <w:abstractNumId w:val="30"/>
  </w:num>
  <w:num w:numId="28">
    <w:abstractNumId w:val="18"/>
  </w:num>
  <w:num w:numId="29">
    <w:abstractNumId w:val="35"/>
  </w:num>
  <w:num w:numId="30">
    <w:abstractNumId w:val="40"/>
  </w:num>
  <w:num w:numId="31">
    <w:abstractNumId w:val="11"/>
  </w:num>
  <w:num w:numId="32">
    <w:abstractNumId w:val="37"/>
  </w:num>
  <w:num w:numId="33">
    <w:abstractNumId w:val="39"/>
  </w:num>
  <w:num w:numId="34">
    <w:abstractNumId w:val="1"/>
  </w:num>
  <w:num w:numId="35">
    <w:abstractNumId w:val="46"/>
  </w:num>
  <w:num w:numId="36">
    <w:abstractNumId w:val="26"/>
  </w:num>
  <w:num w:numId="37">
    <w:abstractNumId w:val="5"/>
  </w:num>
  <w:num w:numId="38">
    <w:abstractNumId w:val="47"/>
  </w:num>
  <w:num w:numId="39">
    <w:abstractNumId w:val="34"/>
  </w:num>
  <w:num w:numId="40">
    <w:abstractNumId w:val="46"/>
  </w:num>
  <w:num w:numId="41">
    <w:abstractNumId w:val="46"/>
  </w:num>
  <w:num w:numId="42">
    <w:abstractNumId w:val="46"/>
  </w:num>
  <w:num w:numId="43">
    <w:abstractNumId w:val="3"/>
  </w:num>
  <w:num w:numId="44">
    <w:abstractNumId w:val="14"/>
  </w:num>
  <w:num w:numId="45">
    <w:abstractNumId w:val="4"/>
  </w:num>
  <w:num w:numId="46">
    <w:abstractNumId w:val="44"/>
  </w:num>
  <w:num w:numId="47">
    <w:abstractNumId w:val="29"/>
  </w:num>
  <w:num w:numId="48">
    <w:abstractNumId w:val="42"/>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6"/>
  </w:num>
  <w:num w:numId="52">
    <w:abstractNumId w:val="41"/>
  </w:num>
  <w:num w:numId="53">
    <w:abstractNumId w:val="28"/>
  </w:num>
  <w:num w:numId="54">
    <w:abstractNumId w:val="2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108"/>
    <w:rsid w:val="000336A6"/>
    <w:rsid w:val="00035AF0"/>
    <w:rsid w:val="0003741E"/>
    <w:rsid w:val="00037488"/>
    <w:rsid w:val="00037A0A"/>
    <w:rsid w:val="000408E7"/>
    <w:rsid w:val="000426F2"/>
    <w:rsid w:val="00042720"/>
    <w:rsid w:val="00043691"/>
    <w:rsid w:val="00044C77"/>
    <w:rsid w:val="00046405"/>
    <w:rsid w:val="00046A1C"/>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810"/>
    <w:rsid w:val="00111B7A"/>
    <w:rsid w:val="0011264B"/>
    <w:rsid w:val="00115E72"/>
    <w:rsid w:val="00116403"/>
    <w:rsid w:val="00120663"/>
    <w:rsid w:val="00121FA0"/>
    <w:rsid w:val="00122C75"/>
    <w:rsid w:val="00123A55"/>
    <w:rsid w:val="0012454E"/>
    <w:rsid w:val="001253C0"/>
    <w:rsid w:val="00130789"/>
    <w:rsid w:val="00131B26"/>
    <w:rsid w:val="00133249"/>
    <w:rsid w:val="001471BE"/>
    <w:rsid w:val="00151D92"/>
    <w:rsid w:val="001550AF"/>
    <w:rsid w:val="00155FF6"/>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29D5"/>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4B"/>
    <w:rsid w:val="00277FF1"/>
    <w:rsid w:val="00280C70"/>
    <w:rsid w:val="0028446A"/>
    <w:rsid w:val="00286A23"/>
    <w:rsid w:val="002915BF"/>
    <w:rsid w:val="0029191B"/>
    <w:rsid w:val="002928D5"/>
    <w:rsid w:val="00293219"/>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66D"/>
    <w:rsid w:val="003A48A7"/>
    <w:rsid w:val="003A6925"/>
    <w:rsid w:val="003B1E1A"/>
    <w:rsid w:val="003B2771"/>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168B0"/>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0F71"/>
    <w:rsid w:val="004E105F"/>
    <w:rsid w:val="004E1478"/>
    <w:rsid w:val="004E2C01"/>
    <w:rsid w:val="004E6470"/>
    <w:rsid w:val="004E6827"/>
    <w:rsid w:val="004E69DB"/>
    <w:rsid w:val="004E7314"/>
    <w:rsid w:val="004F0C6A"/>
    <w:rsid w:val="004F38DD"/>
    <w:rsid w:val="004F5A89"/>
    <w:rsid w:val="004F601C"/>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0C67"/>
    <w:rsid w:val="0058111B"/>
    <w:rsid w:val="0058120E"/>
    <w:rsid w:val="00584928"/>
    <w:rsid w:val="00586830"/>
    <w:rsid w:val="005874BF"/>
    <w:rsid w:val="00592D25"/>
    <w:rsid w:val="00593BEA"/>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6CE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0DD"/>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0E40"/>
    <w:rsid w:val="007911EB"/>
    <w:rsid w:val="00791CE9"/>
    <w:rsid w:val="0079360D"/>
    <w:rsid w:val="007A04F8"/>
    <w:rsid w:val="007A2DE4"/>
    <w:rsid w:val="007A46F8"/>
    <w:rsid w:val="007A6E00"/>
    <w:rsid w:val="007B2C2C"/>
    <w:rsid w:val="007B7A16"/>
    <w:rsid w:val="007C02BC"/>
    <w:rsid w:val="007C5527"/>
    <w:rsid w:val="007D2236"/>
    <w:rsid w:val="007D4A55"/>
    <w:rsid w:val="007D59D4"/>
    <w:rsid w:val="007D665A"/>
    <w:rsid w:val="007D6CD0"/>
    <w:rsid w:val="007E12C1"/>
    <w:rsid w:val="007E256E"/>
    <w:rsid w:val="007E264B"/>
    <w:rsid w:val="007E42DD"/>
    <w:rsid w:val="007E4E78"/>
    <w:rsid w:val="00802941"/>
    <w:rsid w:val="00814407"/>
    <w:rsid w:val="008160CB"/>
    <w:rsid w:val="00822B83"/>
    <w:rsid w:val="0082537E"/>
    <w:rsid w:val="00825FB7"/>
    <w:rsid w:val="00826EDD"/>
    <w:rsid w:val="00830190"/>
    <w:rsid w:val="0083083C"/>
    <w:rsid w:val="0083101C"/>
    <w:rsid w:val="008318E2"/>
    <w:rsid w:val="008332C7"/>
    <w:rsid w:val="00834B07"/>
    <w:rsid w:val="00835658"/>
    <w:rsid w:val="00835F41"/>
    <w:rsid w:val="00840B68"/>
    <w:rsid w:val="00840C07"/>
    <w:rsid w:val="00845DD8"/>
    <w:rsid w:val="00857577"/>
    <w:rsid w:val="00871AEC"/>
    <w:rsid w:val="00873464"/>
    <w:rsid w:val="00873596"/>
    <w:rsid w:val="008758F6"/>
    <w:rsid w:val="008775D8"/>
    <w:rsid w:val="00880541"/>
    <w:rsid w:val="008824C1"/>
    <w:rsid w:val="00883103"/>
    <w:rsid w:val="00883528"/>
    <w:rsid w:val="0088394F"/>
    <w:rsid w:val="0088543A"/>
    <w:rsid w:val="008864EB"/>
    <w:rsid w:val="00887D56"/>
    <w:rsid w:val="00891E74"/>
    <w:rsid w:val="00893108"/>
    <w:rsid w:val="00893BCF"/>
    <w:rsid w:val="00894CDA"/>
    <w:rsid w:val="008A2405"/>
    <w:rsid w:val="008A24D8"/>
    <w:rsid w:val="008A259C"/>
    <w:rsid w:val="008A3884"/>
    <w:rsid w:val="008A7DE0"/>
    <w:rsid w:val="008B2A73"/>
    <w:rsid w:val="008B2E10"/>
    <w:rsid w:val="008B3BDA"/>
    <w:rsid w:val="008B4C0F"/>
    <w:rsid w:val="008B696E"/>
    <w:rsid w:val="008C0F3C"/>
    <w:rsid w:val="008C4597"/>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1BA0"/>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031A"/>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7BE"/>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99D"/>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3AB8"/>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56F6"/>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B2D1D"/>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4A82"/>
    <w:rsid w:val="00D276DF"/>
    <w:rsid w:val="00D34401"/>
    <w:rsid w:val="00D35663"/>
    <w:rsid w:val="00D36594"/>
    <w:rsid w:val="00D36E42"/>
    <w:rsid w:val="00D4401A"/>
    <w:rsid w:val="00D51A3E"/>
    <w:rsid w:val="00D526D7"/>
    <w:rsid w:val="00D532FF"/>
    <w:rsid w:val="00D53682"/>
    <w:rsid w:val="00D55E30"/>
    <w:rsid w:val="00D5602B"/>
    <w:rsid w:val="00D6165A"/>
    <w:rsid w:val="00D67F91"/>
    <w:rsid w:val="00D7235D"/>
    <w:rsid w:val="00D72B23"/>
    <w:rsid w:val="00D73404"/>
    <w:rsid w:val="00D73B41"/>
    <w:rsid w:val="00D772EA"/>
    <w:rsid w:val="00D77B6E"/>
    <w:rsid w:val="00D80AAF"/>
    <w:rsid w:val="00D81665"/>
    <w:rsid w:val="00D82FD2"/>
    <w:rsid w:val="00D8403D"/>
    <w:rsid w:val="00D84C17"/>
    <w:rsid w:val="00D8562B"/>
    <w:rsid w:val="00D87C12"/>
    <w:rsid w:val="00D906E9"/>
    <w:rsid w:val="00D917B4"/>
    <w:rsid w:val="00D93679"/>
    <w:rsid w:val="00D96CEF"/>
    <w:rsid w:val="00DA0A2D"/>
    <w:rsid w:val="00DA6DFA"/>
    <w:rsid w:val="00DC1AF8"/>
    <w:rsid w:val="00DC1CFB"/>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3E9C"/>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29C4"/>
    <w:rsid w:val="00EA374B"/>
    <w:rsid w:val="00EA3B0C"/>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1F4C"/>
    <w:rsid w:val="00F14B63"/>
    <w:rsid w:val="00F15175"/>
    <w:rsid w:val="00F16628"/>
    <w:rsid w:val="00F235AA"/>
    <w:rsid w:val="00F30C21"/>
    <w:rsid w:val="00F31890"/>
    <w:rsid w:val="00F35BDD"/>
    <w:rsid w:val="00F36434"/>
    <w:rsid w:val="00F407D0"/>
    <w:rsid w:val="00F41BF8"/>
    <w:rsid w:val="00F41C83"/>
    <w:rsid w:val="00F43379"/>
    <w:rsid w:val="00F43CA3"/>
    <w:rsid w:val="00F442E6"/>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5CF"/>
    <w:rsid w:val="00F8378A"/>
    <w:rsid w:val="00F85896"/>
    <w:rsid w:val="00FA037F"/>
    <w:rsid w:val="00FA0507"/>
    <w:rsid w:val="00FA26B3"/>
    <w:rsid w:val="00FB1539"/>
    <w:rsid w:val="00FB36C9"/>
    <w:rsid w:val="00FB4AA8"/>
    <w:rsid w:val="00FB60B3"/>
    <w:rsid w:val="00FB7B76"/>
    <w:rsid w:val="00FB7E31"/>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E419B1"/>
    <w:rPr>
      <w:snapToGrid w:val="0"/>
      <w:sz w:val="24"/>
      <w:lang w:val="fr-FR" w:eastAsia="en-US"/>
    </w:rPr>
  </w:style>
  <w:style w:type="paragraph" w:styleId="1">
    <w:name w:val="heading 1"/>
    <w:basedOn w:val="a"/>
    <w:next w:val="a"/>
    <w:autoRedefine/>
    <w:qFormat/>
    <w:rsid w:val="00C936A6"/>
    <w:pPr>
      <w:keepNext/>
      <w:numPr>
        <w:numId w:val="19"/>
      </w:numPr>
      <w:spacing w:before="480" w:after="240"/>
      <w:outlineLvl w:val="0"/>
    </w:pPr>
    <w:rPr>
      <w:b/>
      <w:bCs/>
      <w:caps/>
      <w:sz w:val="30"/>
      <w:szCs w:val="22"/>
      <w:lang w:val="en-GB"/>
    </w:rPr>
  </w:style>
  <w:style w:type="paragraph" w:styleId="2">
    <w:name w:val="heading 2"/>
    <w:basedOn w:val="a"/>
    <w:next w:val="a"/>
    <w:link w:val="20"/>
    <w:autoRedefine/>
    <w:qFormat/>
    <w:rsid w:val="002F0BB5"/>
    <w:pPr>
      <w:spacing w:before="240" w:after="120"/>
      <w:ind w:left="8856" w:hanging="576"/>
      <w:jc w:val="both"/>
      <w:outlineLvl w:val="1"/>
    </w:pPr>
    <w:rPr>
      <w:rFonts w:ascii="Times New Roman Bold" w:hAnsi="Times New Roman Bold"/>
      <w:b/>
      <w:sz w:val="22"/>
      <w:szCs w:val="22"/>
      <w:lang/>
    </w:rPr>
  </w:style>
  <w:style w:type="paragraph" w:styleId="3">
    <w:name w:val="heading 3"/>
    <w:basedOn w:val="a"/>
    <w:next w:val="a"/>
    <w:link w:val="30"/>
    <w:qFormat/>
    <w:rsid w:val="00C227A5"/>
    <w:pPr>
      <w:numPr>
        <w:ilvl w:val="2"/>
        <w:numId w:val="19"/>
      </w:numPr>
      <w:spacing w:before="240" w:after="120"/>
      <w:jc w:val="both"/>
      <w:outlineLvl w:val="2"/>
    </w:pPr>
    <w:rPr>
      <w:snapToGrid/>
      <w:sz w:val="22"/>
      <w:szCs w:val="22"/>
      <w:lang/>
    </w:rPr>
  </w:style>
  <w:style w:type="paragraph" w:styleId="4">
    <w:name w:val="heading 4"/>
    <w:basedOn w:val="a"/>
    <w:next w:val="a"/>
    <w:link w:val="40"/>
    <w:autoRedefine/>
    <w:qFormat/>
    <w:rsid w:val="00F41BF8"/>
    <w:pPr>
      <w:numPr>
        <w:numId w:val="52"/>
      </w:numPr>
      <w:spacing w:before="120" w:after="120"/>
      <w:jc w:val="both"/>
      <w:outlineLvl w:val="3"/>
    </w:pPr>
    <w:rPr>
      <w:sz w:val="22"/>
      <w:szCs w:val="22"/>
      <w:lang w:val="en-GB"/>
    </w:rPr>
  </w:style>
  <w:style w:type="paragraph" w:styleId="5">
    <w:name w:val="heading 5"/>
    <w:basedOn w:val="a"/>
    <w:next w:val="a"/>
    <w:qFormat/>
    <w:rsid w:val="00C227A5"/>
    <w:pPr>
      <w:numPr>
        <w:ilvl w:val="4"/>
        <w:numId w:val="19"/>
      </w:numPr>
      <w:spacing w:before="240" w:after="120"/>
      <w:jc w:val="both"/>
      <w:outlineLvl w:val="4"/>
    </w:pPr>
    <w:rPr>
      <w:sz w:val="22"/>
      <w:szCs w:val="22"/>
      <w:lang w:val="en-GB"/>
    </w:rPr>
  </w:style>
  <w:style w:type="paragraph" w:styleId="6">
    <w:name w:val="heading 6"/>
    <w:basedOn w:val="a"/>
    <w:next w:val="a"/>
    <w:link w:val="60"/>
    <w:qFormat/>
    <w:rsid w:val="00A0575B"/>
    <w:pPr>
      <w:numPr>
        <w:ilvl w:val="5"/>
        <w:numId w:val="19"/>
      </w:numPr>
      <w:spacing w:before="240" w:after="60"/>
      <w:outlineLvl w:val="5"/>
    </w:pPr>
    <w:rPr>
      <w:rFonts w:ascii="Calibri" w:hAnsi="Calibri"/>
      <w:b/>
      <w:bCs/>
      <w:sz w:val="22"/>
      <w:szCs w:val="22"/>
      <w:lang/>
    </w:rPr>
  </w:style>
  <w:style w:type="paragraph" w:styleId="7">
    <w:name w:val="heading 7"/>
    <w:basedOn w:val="a"/>
    <w:next w:val="a"/>
    <w:qFormat/>
    <w:rsid w:val="00C227A5"/>
    <w:pPr>
      <w:keepNext/>
      <w:numPr>
        <w:ilvl w:val="6"/>
        <w:numId w:val="19"/>
      </w:numPr>
      <w:spacing w:after="120"/>
      <w:jc w:val="center"/>
      <w:outlineLvl w:val="6"/>
    </w:pPr>
    <w:rPr>
      <w:rFonts w:ascii="Arial" w:hAnsi="Arial"/>
      <w:b/>
      <w:color w:val="008000"/>
      <w:sz w:val="32"/>
      <w:lang w:val="en-GB"/>
    </w:rPr>
  </w:style>
  <w:style w:type="paragraph" w:styleId="8">
    <w:name w:val="heading 8"/>
    <w:basedOn w:val="a"/>
    <w:next w:val="a"/>
    <w:qFormat/>
    <w:rsid w:val="00C227A5"/>
    <w:pPr>
      <w:keepNext/>
      <w:numPr>
        <w:ilvl w:val="7"/>
        <w:numId w:val="19"/>
      </w:numPr>
      <w:spacing w:after="120"/>
      <w:jc w:val="both"/>
      <w:outlineLvl w:val="7"/>
    </w:pPr>
    <w:rPr>
      <w:rFonts w:ascii="Arial" w:hAnsi="Arial"/>
      <w:b/>
      <w:sz w:val="22"/>
      <w:lang w:val="en-GB"/>
    </w:rPr>
  </w:style>
  <w:style w:type="paragraph" w:styleId="9">
    <w:name w:val="heading 9"/>
    <w:basedOn w:val="a"/>
    <w:next w:val="a"/>
    <w:link w:val="90"/>
    <w:qFormat/>
    <w:rsid w:val="00A0575B"/>
    <w:pPr>
      <w:numPr>
        <w:ilvl w:val="8"/>
        <w:numId w:val="19"/>
      </w:numPr>
      <w:spacing w:before="240" w:after="60"/>
      <w:outlineLvl w:val="8"/>
    </w:pPr>
    <w:rPr>
      <w:rFonts w:ascii="Cambria"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rsid w:val="0088394F"/>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rsid w:val="0088394F"/>
    <w:pPr>
      <w:widowControl w:val="0"/>
      <w:spacing w:before="60" w:line="240" w:lineRule="exact"/>
      <w:jc w:val="both"/>
    </w:pPr>
    <w:rPr>
      <w:rFonts w:ascii="Arial" w:hAnsi="Arial"/>
      <w:lang w:val="cs-CZ"/>
    </w:rPr>
  </w:style>
  <w:style w:type="character" w:customStyle="1" w:styleId="30">
    <w:name w:val="Заглавие 3 Знак"/>
    <w:link w:val="3"/>
    <w:rsid w:val="00C227A5"/>
    <w:rPr>
      <w:sz w:val="22"/>
      <w:szCs w:val="22"/>
      <w:lang w:eastAsia="en-US"/>
    </w:rPr>
  </w:style>
  <w:style w:type="paragraph" w:customStyle="1" w:styleId="Heading3Verdana">
    <w:name w:val="Heading 3 + Verdana"/>
    <w:aliases w:val="11 pt,Underline,Centered,Left:  0,5 cm,After:  0 pt"/>
    <w:basedOn w:val="2"/>
    <w:rsid w:val="00C227A5"/>
    <w:pPr>
      <w:spacing w:after="240"/>
      <w:ind w:left="0" w:firstLine="0"/>
      <w:jc w:val="center"/>
    </w:pPr>
    <w:rPr>
      <w:rFonts w:ascii="Verdana" w:hAnsi="Verdana"/>
      <w:snapToGrid/>
      <w:u w:val="single"/>
      <w:lang w:val="fr-BE"/>
    </w:rPr>
  </w:style>
  <w:style w:type="paragraph" w:customStyle="1" w:styleId="bulletsub">
    <w:name w:val="bullet_sub"/>
    <w:basedOn w:val="a"/>
    <w:rsid w:val="0088394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uiPriority w:val="39"/>
    <w:rsid w:val="00E44F84"/>
    <w:pPr>
      <w:tabs>
        <w:tab w:val="right" w:leader="dot" w:pos="9072"/>
      </w:tabs>
      <w:ind w:left="850" w:right="424" w:hanging="425"/>
      <w:jc w:val="both"/>
    </w:pPr>
    <w:rPr>
      <w:noProof/>
      <w:sz w:val="22"/>
    </w:rPr>
  </w:style>
  <w:style w:type="paragraph" w:styleId="10">
    <w:name w:val="toc 1"/>
    <w:basedOn w:val="a"/>
    <w:next w:val="a"/>
    <w:autoRedefine/>
    <w:uiPriority w:val="39"/>
    <w:rsid w:val="00E44F84"/>
    <w:pPr>
      <w:tabs>
        <w:tab w:val="left" w:pos="284"/>
        <w:tab w:val="right" w:leader="dot" w:pos="9061"/>
      </w:tabs>
    </w:pPr>
    <w:rPr>
      <w:b/>
      <w:noProof/>
      <w:sz w:val="22"/>
    </w:rPr>
  </w:style>
  <w:style w:type="paragraph" w:customStyle="1" w:styleId="bullet-3">
    <w:name w:val="bullet-3"/>
    <w:basedOn w:val="a"/>
    <w:rsid w:val="0088394F"/>
    <w:pPr>
      <w:widowControl w:val="0"/>
      <w:spacing w:before="240" w:line="240" w:lineRule="exact"/>
      <w:ind w:left="2212" w:hanging="284"/>
      <w:jc w:val="both"/>
    </w:pPr>
    <w:rPr>
      <w:rFonts w:ascii="Arial" w:hAnsi="Arial"/>
      <w:lang w:val="cs-CZ"/>
    </w:rPr>
  </w:style>
  <w:style w:type="paragraph" w:styleId="a3">
    <w:name w:val="footer"/>
    <w:basedOn w:val="a"/>
    <w:rsid w:val="0088394F"/>
    <w:pPr>
      <w:tabs>
        <w:tab w:val="center" w:pos="4320"/>
        <w:tab w:val="right" w:pos="8640"/>
      </w:tabs>
    </w:pPr>
  </w:style>
  <w:style w:type="paragraph" w:styleId="a4">
    <w:name w:val="header"/>
    <w:basedOn w:val="a"/>
    <w:rsid w:val="0088394F"/>
    <w:pPr>
      <w:tabs>
        <w:tab w:val="center" w:pos="4536"/>
        <w:tab w:val="right" w:pos="9072"/>
      </w:tabs>
    </w:pPr>
    <w:rPr>
      <w:rFonts w:ascii="Arial" w:hAnsi="Arial"/>
      <w:sz w:val="20"/>
    </w:rPr>
  </w:style>
  <w:style w:type="paragraph" w:styleId="a5">
    <w:name w:val="Body Text Indent"/>
    <w:basedOn w:val="a"/>
    <w:rsid w:val="0088394F"/>
    <w:pPr>
      <w:jc w:val="both"/>
    </w:pPr>
    <w:rPr>
      <w:sz w:val="22"/>
    </w:rPr>
  </w:style>
  <w:style w:type="paragraph" w:styleId="a6">
    <w:name w:val="Body Text"/>
    <w:basedOn w:val="a"/>
    <w:rsid w:val="0088394F"/>
    <w:pPr>
      <w:jc w:val="both"/>
    </w:pPr>
    <w:rPr>
      <w:rFonts w:ascii="Arial" w:hAnsi="Arial"/>
      <w:sz w:val="20"/>
    </w:rPr>
  </w:style>
  <w:style w:type="paragraph" w:styleId="a7">
    <w:name w:val="Normal Indent"/>
    <w:basedOn w:val="a"/>
    <w:rsid w:val="0088394F"/>
    <w:pPr>
      <w:ind w:left="708"/>
    </w:pPr>
    <w:rPr>
      <w:rFonts w:ascii="Arial" w:hAnsi="Arial"/>
      <w:sz w:val="20"/>
    </w:rPr>
  </w:style>
  <w:style w:type="paragraph" w:customStyle="1" w:styleId="tabulka">
    <w:name w:val="tabulka"/>
    <w:basedOn w:val="text-3mezera"/>
    <w:rsid w:val="0088394F"/>
    <w:pPr>
      <w:spacing w:before="120"/>
      <w:jc w:val="center"/>
    </w:pPr>
    <w:rPr>
      <w:sz w:val="20"/>
    </w:rPr>
  </w:style>
  <w:style w:type="paragraph" w:styleId="a8">
    <w:name w:val="footnote text"/>
    <w:aliases w:val="Schriftart: 9 pt,Schriftart: 10 pt,Schriftart: 8 pt,WB-Fußnotentext,FoodNote,ft,Footnote,Footnote Text Char Char,Footnote Text Char1 Char Char,Footnote Text Char Char Char Char,fn,f,Voetnoottekst Char,Footnote Text Char1 Cha"/>
    <w:basedOn w:val="a"/>
    <w:link w:val="a9"/>
    <w:qFormat/>
    <w:rsid w:val="0088394F"/>
    <w:rPr>
      <w:sz w:val="20"/>
    </w:rPr>
  </w:style>
  <w:style w:type="character" w:styleId="aa">
    <w:name w:val="Hyperlink"/>
    <w:uiPriority w:val="99"/>
    <w:rsid w:val="0088394F"/>
    <w:rPr>
      <w:color w:val="0000FF"/>
      <w:u w:val="single"/>
    </w:rPr>
  </w:style>
  <w:style w:type="paragraph" w:customStyle="1" w:styleId="Volume">
    <w:name w:val="Volume"/>
    <w:basedOn w:val="text"/>
    <w:next w:val="Section"/>
    <w:rsid w:val="0088394F"/>
    <w:pPr>
      <w:pageBreakBefore/>
      <w:spacing w:before="360" w:line="360" w:lineRule="exact"/>
      <w:jc w:val="center"/>
    </w:pPr>
    <w:rPr>
      <w:b/>
      <w:sz w:val="36"/>
    </w:rPr>
  </w:style>
  <w:style w:type="paragraph" w:customStyle="1" w:styleId="text">
    <w:name w:val="text"/>
    <w:rsid w:val="0088394F"/>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88394F"/>
    <w:pPr>
      <w:pageBreakBefore w:val="0"/>
      <w:spacing w:before="0"/>
    </w:pPr>
    <w:rPr>
      <w:sz w:val="32"/>
    </w:rPr>
  </w:style>
  <w:style w:type="paragraph" w:customStyle="1" w:styleId="textcslovan">
    <w:name w:val="text císlovaný"/>
    <w:basedOn w:val="text"/>
    <w:rsid w:val="0088394F"/>
    <w:pPr>
      <w:ind w:left="567" w:hanging="567"/>
    </w:pPr>
  </w:style>
  <w:style w:type="paragraph" w:customStyle="1" w:styleId="Nadpis-STRANA">
    <w:name w:val="Nadpis - STRANA"/>
    <w:basedOn w:val="text"/>
    <w:next w:val="Volume"/>
    <w:rsid w:val="0088394F"/>
    <w:pPr>
      <w:pageBreakBefore/>
      <w:spacing w:before="5040" w:line="520" w:lineRule="exact"/>
      <w:jc w:val="center"/>
    </w:pPr>
    <w:rPr>
      <w:b/>
      <w:sz w:val="36"/>
    </w:rPr>
  </w:style>
  <w:style w:type="character" w:styleId="ab">
    <w:name w:val="footnote reference"/>
    <w:aliases w:val="Footnote symbol,Times 10 Point,Exposant 3 Point, Exposant 3 Point,Footnote number,Footnote Reference Number,Footnote reference number,Footnote Reference Superscript,EN Footnote Reference,note TESI,Voetnootverwijzing,fr,o"/>
    <w:link w:val="Char2"/>
    <w:qFormat/>
    <w:rsid w:val="0088394F"/>
    <w:rPr>
      <w:vertAlign w:val="superscript"/>
    </w:rPr>
  </w:style>
  <w:style w:type="character" w:styleId="ac">
    <w:name w:val="page number"/>
    <w:basedOn w:val="a0"/>
    <w:rsid w:val="0088394F"/>
  </w:style>
  <w:style w:type="paragraph" w:styleId="ad">
    <w:name w:val="Plain Text"/>
    <w:basedOn w:val="a"/>
    <w:rsid w:val="0088394F"/>
    <w:rPr>
      <w:rFonts w:ascii="Courier New" w:hAnsi="Courier New"/>
      <w:sz w:val="20"/>
      <w:lang w:val="en-GB"/>
    </w:rPr>
  </w:style>
  <w:style w:type="character" w:styleId="ae">
    <w:name w:val="FollowedHyperlink"/>
    <w:rsid w:val="0088394F"/>
    <w:rPr>
      <w:color w:val="800080"/>
      <w:u w:val="single"/>
    </w:rPr>
  </w:style>
  <w:style w:type="paragraph" w:customStyle="1" w:styleId="Blockquote">
    <w:name w:val="Blockquote"/>
    <w:basedOn w:val="a"/>
    <w:rsid w:val="0088394F"/>
    <w:pPr>
      <w:widowControl w:val="0"/>
      <w:spacing w:before="100" w:after="100"/>
      <w:ind w:left="360" w:right="360"/>
    </w:pPr>
  </w:style>
  <w:style w:type="paragraph" w:customStyle="1" w:styleId="Text1">
    <w:name w:val="Text 1"/>
    <w:basedOn w:val="a"/>
    <w:rsid w:val="0088394F"/>
    <w:pPr>
      <w:spacing w:before="120" w:after="120"/>
      <w:ind w:left="851"/>
      <w:jc w:val="both"/>
    </w:pPr>
  </w:style>
  <w:style w:type="paragraph" w:customStyle="1" w:styleId="ManualNumPar1">
    <w:name w:val="Manual NumPar 1"/>
    <w:basedOn w:val="a"/>
    <w:next w:val="Text1"/>
    <w:rsid w:val="0088394F"/>
    <w:pPr>
      <w:spacing w:before="120" w:after="120"/>
      <w:ind w:left="851" w:hanging="851"/>
      <w:jc w:val="both"/>
    </w:pPr>
  </w:style>
  <w:style w:type="paragraph" w:customStyle="1" w:styleId="Point1">
    <w:name w:val="Point 1"/>
    <w:basedOn w:val="a"/>
    <w:rsid w:val="0088394F"/>
    <w:pPr>
      <w:spacing w:before="120" w:after="120"/>
      <w:ind w:left="1418" w:hanging="567"/>
      <w:jc w:val="both"/>
    </w:pPr>
  </w:style>
  <w:style w:type="paragraph" w:styleId="af">
    <w:name w:val="Subtitle"/>
    <w:basedOn w:val="a"/>
    <w:qFormat/>
    <w:rsid w:val="0088394F"/>
    <w:pPr>
      <w:spacing w:before="120" w:after="120"/>
      <w:jc w:val="center"/>
    </w:pPr>
    <w:rPr>
      <w:rFonts w:ascii="Arial" w:hAnsi="Arial"/>
      <w:b/>
      <w:sz w:val="28"/>
      <w:lang w:val="fr-BE"/>
    </w:rPr>
  </w:style>
  <w:style w:type="paragraph" w:styleId="af0">
    <w:name w:val="Title"/>
    <w:basedOn w:val="a"/>
    <w:qFormat/>
    <w:rsid w:val="0088394F"/>
    <w:pPr>
      <w:spacing w:before="120" w:after="120"/>
      <w:jc w:val="center"/>
    </w:pPr>
    <w:rPr>
      <w:rFonts w:ascii="Arial" w:hAnsi="Arial"/>
      <w:b/>
      <w:sz w:val="28"/>
      <w:lang w:val="fr-BE"/>
    </w:rPr>
  </w:style>
  <w:style w:type="paragraph" w:styleId="31">
    <w:name w:val="toc 3"/>
    <w:basedOn w:val="a"/>
    <w:next w:val="a"/>
    <w:autoRedefine/>
    <w:semiHidden/>
    <w:rsid w:val="0088394F"/>
    <w:pPr>
      <w:ind w:left="480"/>
    </w:pPr>
  </w:style>
  <w:style w:type="paragraph" w:styleId="41">
    <w:name w:val="toc 4"/>
    <w:basedOn w:val="a"/>
    <w:next w:val="a"/>
    <w:autoRedefine/>
    <w:semiHidden/>
    <w:rsid w:val="0088394F"/>
    <w:pPr>
      <w:ind w:left="720"/>
    </w:pPr>
  </w:style>
  <w:style w:type="paragraph" w:styleId="50">
    <w:name w:val="toc 5"/>
    <w:basedOn w:val="a"/>
    <w:next w:val="a"/>
    <w:autoRedefine/>
    <w:semiHidden/>
    <w:rsid w:val="0088394F"/>
    <w:pPr>
      <w:ind w:left="960"/>
    </w:pPr>
  </w:style>
  <w:style w:type="paragraph" w:styleId="61">
    <w:name w:val="toc 6"/>
    <w:basedOn w:val="a"/>
    <w:next w:val="a"/>
    <w:autoRedefine/>
    <w:semiHidden/>
    <w:rsid w:val="0088394F"/>
    <w:pPr>
      <w:ind w:left="1200"/>
    </w:pPr>
  </w:style>
  <w:style w:type="paragraph" w:styleId="70">
    <w:name w:val="toc 7"/>
    <w:basedOn w:val="a"/>
    <w:next w:val="a"/>
    <w:autoRedefine/>
    <w:semiHidden/>
    <w:rsid w:val="0088394F"/>
    <w:pPr>
      <w:ind w:left="1440"/>
    </w:pPr>
  </w:style>
  <w:style w:type="paragraph" w:styleId="80">
    <w:name w:val="toc 8"/>
    <w:basedOn w:val="a"/>
    <w:next w:val="a"/>
    <w:autoRedefine/>
    <w:semiHidden/>
    <w:rsid w:val="0088394F"/>
    <w:pPr>
      <w:ind w:left="1680"/>
    </w:pPr>
  </w:style>
  <w:style w:type="paragraph" w:styleId="91">
    <w:name w:val="toc 9"/>
    <w:basedOn w:val="a"/>
    <w:next w:val="a"/>
    <w:autoRedefine/>
    <w:semiHidden/>
    <w:rsid w:val="0088394F"/>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a"/>
    <w:rsid w:val="0088394F"/>
    <w:pPr>
      <w:numPr>
        <w:numId w:val="1"/>
      </w:numPr>
      <w:tabs>
        <w:tab w:val="decimal" w:pos="357"/>
      </w:tabs>
    </w:pPr>
    <w:rPr>
      <w:rFonts w:ascii="Arial" w:hAnsi="Arial"/>
      <w:b/>
      <w:lang w:val="en-GB"/>
    </w:rPr>
  </w:style>
  <w:style w:type="paragraph" w:styleId="Index1">
    <w:name w:val="index 1"/>
    <w:basedOn w:val="a"/>
    <w:next w:val="a"/>
    <w:autoRedefine/>
    <w:semiHidden/>
    <w:rsid w:val="0088394F"/>
    <w:pPr>
      <w:ind w:left="240" w:hanging="240"/>
    </w:pPr>
  </w:style>
  <w:style w:type="paragraph" w:styleId="22">
    <w:name w:val="Body Text 2"/>
    <w:basedOn w:val="a"/>
    <w:rsid w:val="00F235AA"/>
    <w:pPr>
      <w:tabs>
        <w:tab w:val="num" w:pos="567"/>
      </w:tabs>
      <w:jc w:val="both"/>
    </w:pPr>
    <w:rPr>
      <w:snapToGrid/>
      <w:lang w:val="sv-SE" w:eastAsia="en-GB"/>
    </w:rPr>
  </w:style>
  <w:style w:type="paragraph" w:customStyle="1" w:styleId="En-ttedetabledesmatires">
    <w:name w:val="En-tête de table des matières"/>
    <w:basedOn w:val="1"/>
    <w:next w:val="a"/>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af1">
    <w:name w:val="Balloon Text"/>
    <w:basedOn w:val="a"/>
    <w:semiHidden/>
    <w:rsid w:val="00081A73"/>
    <w:rPr>
      <w:rFonts w:ascii="Tahoma" w:hAnsi="Tahoma" w:cs="Tahoma"/>
      <w:sz w:val="16"/>
      <w:szCs w:val="16"/>
    </w:rPr>
  </w:style>
  <w:style w:type="character" w:customStyle="1" w:styleId="20">
    <w:name w:val="Заглавие 2 Знак"/>
    <w:link w:val="2"/>
    <w:locked/>
    <w:rsid w:val="002F0BB5"/>
    <w:rPr>
      <w:rFonts w:ascii="Times New Roman Bold" w:hAnsi="Times New Roman Bold"/>
      <w:b/>
      <w:snapToGrid w:val="0"/>
      <w:sz w:val="22"/>
      <w:szCs w:val="22"/>
      <w:lang w:eastAsia="en-US"/>
    </w:rPr>
  </w:style>
  <w:style w:type="character" w:customStyle="1" w:styleId="60">
    <w:name w:val="Заглавие 6 Знак"/>
    <w:link w:val="6"/>
    <w:rsid w:val="00A0575B"/>
    <w:rPr>
      <w:rFonts w:ascii="Calibri" w:hAnsi="Calibri"/>
      <w:b/>
      <w:bCs/>
      <w:snapToGrid w:val="0"/>
      <w:sz w:val="22"/>
      <w:szCs w:val="22"/>
      <w:lang w:eastAsia="en-US"/>
    </w:rPr>
  </w:style>
  <w:style w:type="character" w:customStyle="1" w:styleId="90">
    <w:name w:val="Заглавие 9 Знак"/>
    <w:link w:val="9"/>
    <w:rsid w:val="00A0575B"/>
    <w:rPr>
      <w:rFonts w:ascii="Cambria" w:hAnsi="Cambria"/>
      <w:snapToGrid w:val="0"/>
      <w:sz w:val="22"/>
      <w:szCs w:val="22"/>
      <w:lang w:eastAsia="en-US"/>
    </w:rPr>
  </w:style>
  <w:style w:type="character" w:styleId="af2">
    <w:name w:val="annotation reference"/>
    <w:uiPriority w:val="99"/>
    <w:rsid w:val="00AC6D19"/>
    <w:rPr>
      <w:sz w:val="16"/>
      <w:szCs w:val="16"/>
    </w:rPr>
  </w:style>
  <w:style w:type="paragraph" w:styleId="af3">
    <w:name w:val="annotation text"/>
    <w:basedOn w:val="a"/>
    <w:link w:val="af4"/>
    <w:rsid w:val="00AC6D19"/>
    <w:rPr>
      <w:sz w:val="20"/>
    </w:rPr>
  </w:style>
  <w:style w:type="character" w:customStyle="1" w:styleId="af4">
    <w:name w:val="Текст на коментар Знак"/>
    <w:link w:val="af3"/>
    <w:rsid w:val="00AC6D19"/>
    <w:rPr>
      <w:snapToGrid w:val="0"/>
      <w:lang w:val="fr-FR" w:eastAsia="en-US"/>
    </w:rPr>
  </w:style>
  <w:style w:type="paragraph" w:styleId="af5">
    <w:name w:val="annotation subject"/>
    <w:basedOn w:val="af3"/>
    <w:next w:val="af3"/>
    <w:link w:val="af6"/>
    <w:rsid w:val="00AC6D19"/>
    <w:rPr>
      <w:b/>
      <w:bCs/>
    </w:rPr>
  </w:style>
  <w:style w:type="character" w:customStyle="1" w:styleId="af6">
    <w:name w:val="Предмет на коментар Знак"/>
    <w:link w:val="af5"/>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af7">
    <w:name w:val="Revision"/>
    <w:hidden/>
    <w:rsid w:val="00D34401"/>
    <w:rPr>
      <w:snapToGrid w:val="0"/>
      <w:sz w:val="24"/>
      <w:lang w:val="fr-FR" w:eastAsia="en-US"/>
    </w:rPr>
  </w:style>
  <w:style w:type="character" w:customStyle="1" w:styleId="40">
    <w:name w:val="Заглавие 4 Знак"/>
    <w:link w:val="4"/>
    <w:rsid w:val="00F41BF8"/>
    <w:rPr>
      <w:snapToGrid w:val="0"/>
      <w:sz w:val="22"/>
      <w:szCs w:val="22"/>
      <w:lang w:val="en-GB"/>
    </w:rPr>
  </w:style>
  <w:style w:type="character" w:styleId="af8">
    <w:name w:val="Strong"/>
    <w:qFormat/>
    <w:rsid w:val="00F14B63"/>
    <w:rPr>
      <w:b/>
    </w:rPr>
  </w:style>
  <w:style w:type="paragraph" w:customStyle="1" w:styleId="PRAGHeading2">
    <w:name w:val="PRAG Heading 2"/>
    <w:basedOn w:val="a"/>
    <w:rsid w:val="00F14B63"/>
    <w:pPr>
      <w:widowControl w:val="0"/>
      <w:numPr>
        <w:numId w:val="43"/>
      </w:numPr>
      <w:spacing w:before="100" w:after="100"/>
    </w:pPr>
  </w:style>
  <w:style w:type="character" w:styleId="af9">
    <w:name w:val="Emphasis"/>
    <w:qFormat/>
    <w:rsid w:val="00042720"/>
    <w:rPr>
      <w:i/>
    </w:rPr>
  </w:style>
  <w:style w:type="character" w:customStyle="1" w:styleId="a9">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8"/>
    <w:rsid w:val="002E1C68"/>
    <w:rPr>
      <w:snapToGrid w:val="0"/>
      <w:lang w:val="fr-FR" w:eastAsia="en-US"/>
    </w:rPr>
  </w:style>
  <w:style w:type="paragraph" w:customStyle="1" w:styleId="Char2">
    <w:name w:val="Char2"/>
    <w:basedOn w:val="a"/>
    <w:link w:val="ab"/>
    <w:rsid w:val="002E1C68"/>
    <w:pPr>
      <w:spacing w:after="160" w:line="240" w:lineRule="exact"/>
    </w:pPr>
    <w:rPr>
      <w:snapToGrid/>
      <w:sz w:val="20"/>
      <w:vertAlign w:val="superscript"/>
      <w:lang/>
    </w:rPr>
  </w:style>
</w:styles>
</file>

<file path=word/webSettings.xml><?xml version="1.0" encoding="utf-8"?>
<w:webSettings xmlns:r="http://schemas.openxmlformats.org/officeDocument/2006/relationships" xmlns:w="http://schemas.openxmlformats.org/wordprocessingml/2006/main">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vanxp@abv.bg" TargetMode="External"/><Relationship Id="rId4" Type="http://schemas.openxmlformats.org/officeDocument/2006/relationships/settings" Target="settings.xml"/><Relationship Id="rId9" Type="http://schemas.openxmlformats.org/officeDocument/2006/relationships/hyperlink" Target="mailto:madjarovo@abv.b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E5DE6-4161-4CA6-B58F-8F4F13BAE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3239</Words>
  <Characters>18468</Characters>
  <Application>Microsoft Office Word</Application>
  <DocSecurity>0</DocSecurity>
  <Lines>153</Lines>
  <Paragraphs>43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21664</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TIC</cp:lastModifiedBy>
  <cp:revision>37</cp:revision>
  <cp:lastPrinted>2020-02-27T14:05:00Z</cp:lastPrinted>
  <dcterms:created xsi:type="dcterms:W3CDTF">2018-12-18T13:15:00Z</dcterms:created>
  <dcterms:modified xsi:type="dcterms:W3CDTF">2020-06-05T12:09:00Z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